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1S/95/2018 z 30. 1. 2019</w:t>
      </w:r>
    </w:p>
    <w:p>
      <w:r>
        <w:t>Uznesenie Krajského súdu Bratislava z 30. januára 2019, sp. zn. 1S/95/2018, ECLI:SK:KSBA:2019:1018201064.2</w:t>
      </w:r>
    </w:p>
    <w:p>
      <w:r>
        <w:t>Súd: Krajský súd Bratislava</w:t>
      </w:r>
    </w:p>
    <w:p>
      <w:r>
        <w:t>Spisová značka: 1S/95/2018</w:t>
      </w:r>
    </w:p>
    <w:p>
      <w:r>
        <w:t>ECLI: ECLI:SK:KSBA:2019:1018201064.2</w:t>
      </w:r>
    </w:p>
    <w:p>
      <w:r>
        <w:t>Dátum vydania: 30. 1. 2019</w:t>
      </w:r>
    </w:p>
    <w:p>
      <w:r>
        <w:t>Forma: Uznesenie</w:t>
      </w:r>
    </w:p>
    <w:p>
      <w:pPr>
        <w:pStyle w:val="Heading2"/>
      </w:pPr>
      <w:r>
        <w:t>Text rozhodnutia</w:t>
      </w:r>
    </w:p>
    <w:p>
      <w:r>
        <w:t>Súd: Krajský súd Bratislava Spisová značka: 1S/95/2018 Identifikačné číslo súdneho spisu: 1018201064 Dátum vydania rozhodnutia: 31. 01. 2019 Meno a priezvisko sudcu, VSÚ: Mgr. Mária Bindas Kántorová ECLI: ECLI:SK:KSBA:2019:1018201064.2 Uznesenie Krajský súd v Bratislave v právnej veci žalobcu: REALITY - X64 CZ s.r.o., Jateční 178/34, 400 01 Ústí nad Labem - Klíše, Česká republika, IČO: 29207479, zastúpený: Advokátska kancelária JUDr. AŽALTOVIČ &amp; PARTNERS s.r.o., Pred poľom 1652, 911 01 Trenčín, IČO: 36 857 882 proti žalovanému: Okresný úrad Bratislava, Odbor opravných prostriedkov, Referát katastra nehnuteľností, Ružová dolina 27, 821 09 Bratislava o preskúmanie zákonnosti rozhodnutia žalovaného č. Upo 26/2018-Iba zo dňa 29.05.2018, takto r o z h o d o l : Krajský súd v Bratislave konanie z a s t a v u j e . Žiaden z účastníkov n e m á p r á v o na náhradu trov konania. o d ô v o d n e n i e : 1.Žalobou doručenou Krajskému súdu v Bratislave (ďalej len „správny súd“) dňa 26.07.2018 sa žalobca domáhal preskúmania zákonnosti rozhodnutia žalovaného č. Upo 26/2018-Iba zo dňa 29.05.2018, ktorým potvrdil rozhodnutie Okresného úradu Pezinok, katastrálny odbor č. Z 42/2018 zo dňa 01.02.2018 o vyhovení protestu prokurátora Okresnej prokuratúry Pezinok č. Pd 118/17/1107-5 zo dňa 02.01.2018 a zrušenia opatrenia Okresného úradu Pezinok, katastrálny odbor č. Z-2287/2017 zo dňa 17.08.2017. 2.Výzvou č.k. 1S/95/2018-55 zo dňa 06.09.2018 správny súd vyzval žalobcu na zaplatenie súdneho poplatku vo výške 35,- eur za podanú správnu žalobu v lehote 10-tich dní s poučením, že ak nebude poplatok v určenej lehote zaplatený, súd konanie zastaví s poukazom na § 10 ods. 1 zákona č. 71/1992 Zb. o súdnych poplatkoch a poplatku za výpis z registra trestov v znení neskorších predpisov (ďalej len „zákon o súdnych poplatkoch“). Právny zástupca žalobcu si predmetnú výzvu správneho súdu prevzal dňa 13.09.2018. 3. Podľa § 2 ods. l písm. a) zákona o súdnych poplatkoch, poplatníkom je navrhovateľ poplatkového úkonu, ak je podľa sadzobníka ustanovený poplatok z návrhu. 4.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Podľa § 10 ods. 3 prvej vety zákona o súdnych poplatkoch, prvoinštančný súd zruší uznesenie o zastavení konania pre nezaplatenie súdneho poplatku, ak bol súdny poplatok zaplatený v lehote určenej súdom podľa odseku 1 alebo ak sú na to dôvody podľa odseku 2. 8. Podľa § 14 ods. 3 zákona o súdnych poplatkoch, v sťažnosti proti rozhodnutiu o zastavení súdneho konania pre nezaplatenie súdneho poplatku nemožno namietať skutočnosti, ktoré nastali po uplynutí lehoty na zaplatenie súdneho poplatku. 9.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10. Súd doručil výzvu na zaplatenie súdneho poplatku za podanú správnu žalobu právnemu zástupcovi žalobcu dňa 13.09.2018, pričom súdny poplatok nebol v stanovenej lehote a ani do dnešného dňa zaplatený, čo zakladá dôvod na zastavenie konania v zmysle vyššie citovanej procesnoprávnej úpravy. 11. Keďže žalobca nezaplatil súdny poplatok ani v lehote určenej súdom, správny súd postupoval v zmysle § 10 ods. 1 zákona o súdnych poplatkoch a predmetné konanie zastavil. 12. O náhrade trov konania správny súd rozhodol podľa § 170 písm. b) zákona č. 162/2015 Z.z.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https://www.kauzis.sk/judikatura/r/ECLI:SK:KSBA:2019:1018201064.2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