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2S/137/2018 z 12. 2. 2019</w:t>
      </w:r>
    </w:p>
    <w:p>
      <w:r>
        <w:t>Uznesenie Krajského súdu Bratislava z 12. februára 2019, sp. zn. 2S/137/2018, ECLI:SK:KSBA:2019:1018201210.3</w:t>
      </w:r>
    </w:p>
    <w:p>
      <w:r>
        <w:t>Súd: Krajský súd Bratislava</w:t>
      </w:r>
    </w:p>
    <w:p>
      <w:r>
        <w:t>Spisová značka: 2S/137/2018</w:t>
      </w:r>
    </w:p>
    <w:p>
      <w:r>
        <w:t>ECLI: ECLI:SK:KSBA:2019:1018201210.3</w:t>
      </w:r>
    </w:p>
    <w:p>
      <w:r>
        <w:t>Dátum vydania: 12. 2. 2019</w:t>
      </w:r>
    </w:p>
    <w:p>
      <w:r>
        <w:t>Forma: Uznesenie</w:t>
      </w:r>
    </w:p>
    <w:p>
      <w:pPr>
        <w:pStyle w:val="Heading2"/>
      </w:pPr>
      <w:r>
        <w:t>Text rozhodnutia</w:t>
      </w:r>
    </w:p>
    <w:p>
      <w:r>
        <w:t>Súd: Krajský súd Bratislava Spisová značka: 2S/137/2018 Identifikačné číslo súdneho spisu: 1018201210 Dátum vydania rozhodnutia: 13. 02. 2019 Meno a priezvisko sudcu, VSÚ: JUDr. Vlastimil Pavlikovský ECLI: ECLI:SK:KSBA:2019:1018201210.3 Uznesenie Krajský súd v Bratislave v právnej veci žalobcu: Slovenský pozemkový fond, Búdkova 36, Bratislava, IČO: 17 335 345, proti žalovanému: Okresný úrad Bratislava, odbor opravných prostriedkov, Tomášikova 46, 832 05 Bratislava, v konaní o preskúmanie rozhodnutia žalovaného č. OU-BA-OOP6-2018/063191 zo dňa 19.06.2018, za účasti: I. M. M., P. XX, XXX XX K., II. Q. L., Na J. nohe č. XX, XXX XX K., T.. O.. I. I., C. XXXX/XX, XXX XX K., IV. Univerzita Komenského v Bratislave, rektorát, Šafárikovo nám. 6, 811 01 Bratislava, v konaní o preskúmanie rozhodnutia žalovaného spis. zn. OU-BA-OOP6-2018/063191 zo dňa 19.06.2018 a rozhodnutia Okresného úradu Bratislava, pozemkového a lesného odboru, spis. zn. OU-BA-PLO/2018/035402-001/MAG zo dňa 02.03.2018 a o návrhu na priznanie odkladného účinku, takto r o z h o d o l : Krajský súd v Bratislave p r i z n á v a žalobe vo veci preskúmania zákonnosti rozhodnutia žalovaného spis. zn. OU-BA-OOP6-2018/063191 zo dňa 19.06.2018 a rozhodnutia Okresného úradu Bratislava, pozemkového a lesného odboru, spis. zn. OU-BA-PLO/2018/035402-001/MAG zo dňa 02.03.2018 odkladný účinok, a to až do právoplatnosti rozhodnutia správneho súdu vo veci samej. o d ô v o d n e n i e : 1. Žalobou doručenou Krajskému súdu v Bratislave dňa 28.08.2018 sa žalobca domáhal preskúmania zákonnosti rozhodnutia žalovaného spis. zn. OU-BA-OOP6-2018/063191 zo dňa 19.06.2018 a rozhodnutia Okresného úradu Bratislava, pozemkového a lesného odboru, spis. zn. OU-BA- PLO/2018/035402-001/MAG zo dňa 02.03.2018. 2. Žalobca v podanej žalobe zároveň požiadal súd o priznanie odkladného účinok napadnutého rozhodnutia žalovaného podľa § 185 SSP. Vo svojom návrhu žalobca uviedol, na základe právoplatného a vykonateľného prvostupňového rozhodnutia orgánu verejnej správy by vznikol žiadateľkám nárok na poskytnutie finančnej náhrady alebo v náhradnom pozemku (v prípade splnenia ďalších ustanovení zákona č. 503/2003 Z. z.), ktorý v tomto prípade má v zmysle zákona č. 503/2003 Z. z. povinnosť poskytnúť SPF, čím by mohlo dôjsť k finančnej škode, resp. k scudzeniu štátnych pozemkov. Verejný záujem na priznaní odkladného účinku v danom prípade nie je dotknutý. 3. K návrhu žalobcu na priznanie odkladného účinku napadnutého rozhodnutia sa žalovaný nevyjadril. 4. Podľa § 184 SSP podanie správnej žaloby nemá odkladný účinok, ak tento zákon alebo osobitný predpis neustanovuje inak. 1. Podľa § 185 SSP správny súd môže na návrh žalobcu a po vyjadrení žalovaného uznesením priznať správnej žalobe odkladný účinok: a)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vereným záujmom, b)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2. Podľa § 186 ods. 1 SSP, nastúpením odkladného účinku zo zákona alebo jeho priznaním na základe rozhodnutia správneho súdu podľa § 185 sa pozastavujú účinky napadnutého rozhodnutia orgánu verejnej správy alebo opatrenia orgánu verejnej správy a takéto rozhodnutie alebo opatrenie nemôže byť podkladom na vydanie naň nadväzujúcich rozhodnutí orgánov verejnej správy alebo opatrení orgánov verejnej správy. 3. Podľa § 188 SSP ak správny súd návrhu žalobcu nevyhovie, uznesením ho zamietne. 4. Správny súd považoval dôvody uvedené v návrhu žalobcu na priznanie odkladného účinku správnej žalobe proti rozhodnutiu žalovaného za dôvodné, nakoľko vzhľadom na výšku pokuty výkonom napadnutého rozhodnutia môže dôjsť k značnej majetkovej ujme žalobcu. 5. Súd podotýka, že v tomto štádiu konania je pre neho postačujúce osvedčenie tvrdení žalobcu o hrozbe závažnej ujmy, resp. finančnej škody. Súd mal za právne relevantné vymedzenie takejto ujmy alebo škody, ktorá môže žalobcovi vzniknúť výkonom napadnutého rozhodnutia a to tým, že žiadateľkám sa napadnutými rozhodnutiami priznalo podľa § 3 ods. 2 zákona č. 203/2003 Z. z. právo na náhradu k pozemkom nachádzajúcim sa v k. ú. Karlova Ves: parc. č. XXXXX . o výmere XXX m2, parc. č. XXXXX o výmere X.XXX m2 a parc. č. XXXXX o výmere XXX m2. Žalobca vo svojom podaní konkretizoval hroziacu ujmu v podobe vzniku nároku na poskytnutie finančnej náhrady alebo v náhradnom pozemku, ktorý v tomto prípade má v zmysle zákona č. 503/2003 Z. z. povinnosť poskytnúť žalobca, čím by mohlo dôjsť k finančnej škode, resp. k scudzeniu štátnych pozemkov. Je potrebné poznamenať, že priznanie odkladného účinku správnej žalobe je fakultatívnym inštitútom slúžiacim na dočasnú úpravu pomerov medzi účastníkmi konania a v prípade, ak v priebehu konania dôjde k zmene podstatných skutočností, môže správny súd priznaný odkladný účinok správnej žalobe kedykoľvek zrušiť. 6. Správny súd dodáva, že priznanie odkladného účinku nie je v rozpore s verejným záujmom alebo so záujmom Európskej únie. 7. Vzhľadom na vyššie uvedené skutočnosti postupoval správny súd v súlade s § 185 písm. a) SSP a rozhodol o žiadosti žalobcu spôsobom uvedeným vo výroku tohto uznesenia tak, že žalobe priznal odkladný účinok. 8. Toto rozhodnutie senát Krajského súdu v Bratislave prijal pomerom hlasov 3:0 (§ 139 ods. 4 SSP v spojení s § 147 ods. 2 SSP). Poučenie: Proti tomuto uzneseniu kasačná sťažnosť nie je prípustná podľa § 439 ods. 2 písm. e) SSP.</w:t>
      </w:r>
    </w:p>
    <w:p/>
    <w:p>
      <w:r>
        <w:t>Zdroj: KAUZIS.SK – https://www.kauzis.sk/judikatura/r/ECLI:SK:KSBA:2019:1018201210.3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