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5S/195/2018 z 4. 8. 2019</w:t>
      </w:r>
    </w:p>
    <w:p>
      <w:r>
        <w:t>Uznesenie Krajského súdu Bratislava z 4. augusta 2019, sp. zn. 5S/195/2018, ECLI:SK:KSBA:2019:1018201596.3</w:t>
      </w:r>
    </w:p>
    <w:p>
      <w:r>
        <w:t>Súd: Krajský súd Bratislava</w:t>
      </w:r>
    </w:p>
    <w:p>
      <w:r>
        <w:t>Spisová značka: 5S/195/2018</w:t>
      </w:r>
    </w:p>
    <w:p>
      <w:r>
        <w:t>ECLI: ECLI:SK:KSBA:2019:1018201596.3</w:t>
      </w:r>
    </w:p>
    <w:p>
      <w:r>
        <w:t>Dátum vydania: 4. 8. 2019</w:t>
      </w:r>
    </w:p>
    <w:p>
      <w:r>
        <w:t>Forma: Uznesenie</w:t>
      </w:r>
    </w:p>
    <w:p>
      <w:pPr>
        <w:pStyle w:val="Heading2"/>
      </w:pPr>
      <w:r>
        <w:t>Text rozhodnutia</w:t>
      </w:r>
    </w:p>
    <w:p>
      <w:r>
        <w:t>Súd: Krajský súd Bratislava Spisová značka: 5S/195/2018 Identifikačné číslo súdneho spisu: 1018201596 Dátum vydania rozhodnutia: 05. 08. 2019 Meno a priezvisko sudcu, VSÚ: JUDr. Viera Šebestová ECLI: ECLI:SK:KSBA:2019:1018201596.3 Uznesenie Krajský súd v Bratislave v právnej veci žalobcov: 1. W.. S.. C. J., T. XX, XXX XX J., 2. C.. D. O., X. X, XXX XX W. G. K., obaja zastúpení: JUDr. Peter Vačok, advokát, Vazovova 9/A, 811 07 Bratislava, proti žalovanému: Okresný úrad Bratislava, Tomášikova 46, 832 05 Bratislava, za účasti: 1. W.. C. Y., Y. XXXX/XX, XXX XX J., 2. W.. D. Y., G. XXX/XX, XXX XX W. G. K., 3. B. V. O., M. XA, XXX XX J., 4. House reality s.r.o., Fedinova 16, 851 01 Bratislava, IČO: 47 183 390, 5. G. O., X. X, XXX XX W. G. K., 6. W.. C. O., O. XXX, XXX XX D., 7. C. O., X. X, XXX XX W. G. K., 8. W.. G. O., X. X, XXX XX W. G. K., 9. J. N., X. XA, XXX XX W. G. K., 10. M. G., Y. XX, XXX XX W. G. K., 11. W.. B. G., Š. XXX/XX, XXX XX W. G. K., 12. P. D., Y. XX, XXX XX W. G. K., 13. K. D.Ö., Y. XX, XXX XX W. G. K., 14. T. O., M. XX, XXX XX W. G. K., 15. O. T., G. D. I. XX, XXX XX D., 16. C.. C. T., G. D. I. XX, XXX XX D., 17. R. B., N. O. XX, XXX XX Š., 18. P. X., Š. XX, XXX XX W. G. K., 19. D. X., Š. XX, XXX XX W. G. K., 20. C. T., Q. XXX/X, XXX XX W. G. K., 21. C. T., Y. XX, XXX XX W. G. K., 22. W.. G. T., S.. N. XXXX/X, XXX XX J., 23. W.. K. J.Í., G. XXXX/ XX, XXX XX J., o preskúmanie zákonnosti rozhodnutia žalovaného č. OU-BA-OVBP2-2018/63202-ZAV zo dňa 12.09.2018, o návrhu na priznanie odkladného účinku správnej žaloby, takto r o z h o d o l : Krajský súd v Bratislave návrh žalobcov na priznanie odkladného účinku správnej žaloby zo dňa 13.11.2018 zamieta. o d ô v o d n e n i e : 1. Žalobcovia sa žalobou doručenou Krajskému súdu v Bratislave dňa 13.11.2018 domáhajú preskúmania zákonnosti rozhodnutia žalovaného č. OU-BA-OVBP2-2018/63202-ZAV zo dňa 12.09.2018 (ďalej „napadnuté rozhodnutie“), ktorým žalovaný zamietol odvolanie žalobcov a ďalších účastníkov v 7. a 8. rade a rozhodnutie obce Ivanka pri Dunaji č. Výst. 4718-17-Kt zo dňa 30.05.2018 (ďalej „prvostupňové rozhodnutie“) potvrdil. Prvostupňovým rozhodnutím obec Ivanka pri Dunaji, ako príslušný stavebný úrad podľa ust. § 66 zákona č. 50/1976 Zb. o územnom plánovaní a stavebnom poriadku (stavebný zákon) v znení neskorších predpisov (ďalej „stavebný zákon“) a § 10 vyhlášky č. 453/2000 Z. z., ktorou sa vykonávajú niektoré ustanovenia stavebného zákona vydala stavebné povolenie na stavbu „Rodinný dom“, na pozemku reg. „Q.“ T. parc. č. XXX/X, XXX/XX, XXX/XX a XXX/ XX, XXX/XX, XXX/XX - podľa GP č. XXX/XXXX overeného Okresným úradom Senec, katastrálny odbor dňa 30.10.2017 pod číslom XXX/XX, v k.ú. V., pre navrhovateľov: W.. C. Y., Y. XXXX/XX, XXX XX J. a W.. D. Y., G. XXX/XX, XXX XX W. G. K., podľa overenej projektovej dokumentácie vypracovanej spoločnosťou House reality s.r.o., Fedinova 16, 851 01 Bratislava, IČO: 47 183 390, v januári 2017. 2. Žalobcovia žiadajú napadnuté rozhodnutie žalovaného spolu s prvostupňovým rozhodnutím obce Ivanka pri Dunaji č. Výst. 4718-17-Kt zo dňa 30.05.2018 zrušiť a vec vrátiť obci Ivanka pri Dunaji na ďalšie konanie. 3. Žalobcovia súčasne s podaním správnej žaloby navrhli, aby súd uznesením priznal ich správnej žalobe odkladný účinok podľa ust. § 185 písm. a) zákona č. 162/2015 Z. z. Správny súdny poriadok (ďalej len „SSP“) a odložil vykonateľnosť napadnutého rozhodnutia žalovaného. Návrh na priznanie odkladného účinku žalobcovia odôvodnili tak, že napadnuté rozhodnutie, ako aj prvostupňové rozhodnutie výrazným spôsobom zasahujú do vlastníckeho práva žalobcov, ktoré je chránené okrem iného článkom 20 Ústavy SR. Stavebník toho času realizuje stavbu v zmysle napadnutého rozhodnutia správneho orgánu, čo nie je možné bez rozhodnutia vo veci samej. Žalobcovia poukazujú na existenciu veľkého rizika, že môže dôjsť k závažnej ujme na strane žalobcov i stavebníka, nakoľko odstránenie stavby by predstavovalo nemalú finančnú ujmu. 4. K žalobe a k návrhu na priznanie odkladného účinku správnej žalobe sa vyjadril žalovaný písomným podaním zo dňa 24.06.2019 a dňa 23.07.2019 predložil správnemu súdu kompletný administratívny spis. Vo vyjadrení zaujal stanovisko k žalobe žalobcov a k návrhu na priznanie odkladného účinku správnej žalobe. Uviedol, že s návrhom žalobcov na priznanie odkladného účinku správnej žalobe nesúhlasí, nakoľko sa nestotožňuje s názorom žalobcov. Ďalej uviedol, že podľa katastra nehnuteľností je na LV č. XXX, pozemok parc. č. XXX/XX k. ú. V. už zapísaná rozostavaná stavba umiestnená tak, ako bola povolená príslušným stavebným úradom. Žalovaný zastáva názor, že napadnuté rozhodnutie vychádza z dostatočne zisteného skutkového stavu veci, predmet konania bol správne posúdený a v konaní, ktoré predchádzalo jeho vydaniu boli zabezpečené procesné práva a povinnosti účastníkov konania.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žalobcov na priznanie odkladného účinku správnej žalobe a vyjadrením žalovaného k žalobe a k návrhu na priznanie odkladného účinku správnej žalobe nezistil zákonný dôvod pre jeho priznanie. 15. Existencia ovplyvnenia vlastníckych alebo iných práv k pozemkom a stavbám, aj keď len potenciálna, je spätá výlučne so stavbou uskutočnenou v zmysle stavebného povolenia. Žalobcovia v žalobe namietajú, že správny orgán sa zaoberal len technickou stránkou stavby, nie však jej funkciou a dopadom na okolie. Stavba je umiestnená veľmi blízko hraníc pozemkov stavebníka a žalobcov, pričom veľké okná v rozmere cca 3 metre, a to na niekoľkých miestnostiach, sú orientované priamo na pozemok žalobcov. Žalobcovia ďalej poukázali na ust. § 6 vyhlášky Ministerstva životného prostredia č. 532/2002 Z. z., ktorou sa ustanovujú podrobnosti o všeobecných technických požiadavkách na výstavbu a o všeobecných technických požiadavkách na stavby užívané osobami s obmedzenou schopnosťou pohybu a orientácie (ďalej „vyhláška“), podľa ktorej, ak rodinné domy vytvárajú medzi sebou voľný priestor, vzdialenosť medzi nimi nesmie byť menšia ako 7 m. Vzdialenosť rodinných domov od spoločných hraníc pozemkov nesmie byť menšia ako 2 m. V stiesnených územných podmienkach možno vzdialenosť medzi rodinnými domami znížiť až na 4 m, ak v žiadnej z protiľahlých častí stien nie sú okná obytných miestností. Žalobcovia podľa názoru správneho súdu svoje tvrdenia uvedené v návrhu na priznanie odkladného účinku správnej žaloby žiadnym spôsobom neosvedčili. Žalobcovia nepredložili žiadne dôkazy svedčiace o tom, že okamžitým výkonom napadnutých rozhodnutí môže dôjsť k závažnej ujme, resp. inému vážnemu nenapraviteľnému následku, ktorý žalobcovia vidia v ohrození riadneho užívania ich pozemku v celom rozsahu a nemožnosť dostatočne funkčnej stavby vzhľadom na charakter daných pozemkov, čím žalovaný podľa názoru žalobcov rapídne znížil využiteľnosť nehnuteľností žalobcov a teda tým i ich hodnotu. Podľa názoru správneho súdu žalobcovia neosvedčili dôvodnosť svojich tvrdení uvedených v žalobe a v návrhu na priznanie odkladného účinku správnej žalobe. Zo súdneho spisu a administratívneho spisu žalovaného súd nezistil žalobcami namietané nedodržanie vzdialeností podľa stavebného zákona a vyhlášky. Súd zistil, že v danom prípade sa jedná o stiesnené priestory a bola dodržaná 2 m vzdialenosť umiestnenia stavby od spoločnej hranice pozemku. Dodržanie minimálnej vzdialenosti 7 m, resp. 4 m v stiesnených priestoroch medzi rodinnými domami, ak rodinné domy vytvárajú medzi sebou voľný priestor, správny súd a rovnako ani žalovaný posúdiť nemohol, nakoľko na pozemku žalobcov v súčasnosti nie je umiestnená žiadna stavba. Zachovanie týchto vzdialeností a dodržanie ustanovení stavebného zákona a vyhlášky bude v budúcnosti povinnosťou žalobcov, resp. stavebníka, ktorý bude žiadať o stavebné povolenie na stavbu umiestnenú na pozemku žalobcov. Žalobcovia, resp. budúci stavebník na pozemkoch žalobcov môže naprojektovať svoju stavbu spôsobom, aby nedošlo k neprimeranému obmedzeniu ich práv či práv iných. Môžu taktiež urobiť vhodné opatrenia na zníženie žalobcami namietaných obmedzení, napr. vybudovaním nepriehľadného oplotenia.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žalobcom niektorý zo zákonom predpokladaných závažných následkov. Žalobcovia v návrhu na priznanie odkladného účinku správnej žalobe neosvedčili priamy reálny skutkový dopad na ich práva a právom chránené záujmy. Žalobcovia majú povinnosť niektorý zo zákonných dôvodov pre priznanie odkladného účinku žalobe tvrdiť a tieto dôvody musia správnemu súdu aj preukázať. Pokiaľ žalobcovia dôvody, pre ktoré by mal súd priznať správnej žalobe odkladný účinok súdu hodnoverne nepreukázali, krajský súd je toho názoru, že žalobcovia neosvedčili, že okamžitým výkonom napadnutého rozhodnutia im hrozí závažná ujma, prípadne iný vážny nenapraviteľný následok v zmysle vyššie citovaného zákonného ustanovenia. Nie je vecou správneho súdu, aby sám za žalobcov vyhľadával dôkazy, ktoré by odôvodňovali priznanie odkladného účinku správnej žalobe. Žalobcovia taktiež nepreukázali, že priznanie odkladného účinku správnej žalobe by nebolo v rozpore s verejným záujmom, nakoľko predmetná stavba je už postavená a zapísaná v katastri nehnuteľností na LV č. XXX, pozemok parc. č. XXX/XX, k. ú. V. ako rozostavaná stavba tak, ako bola povolená príslušným stavebným úradom. 16. Vzhľadom na to, že žalobcovia v návrhu na priznanie odkladného účinku správnej žalobe nijakým spôsobom nepreukázali hrozbu závažnej ujmy, neosvedčili splnenie základných zákonom vyžadovaných predpokladov definovaných v ustanovení § 185 písm. a) SSP a rovnako nepreukázali, že priznanie odkladného účinku správnej žalobe nebude v rozpore s verejným záujmom, preto správny súd v súlade s ust. § 188 SSP návrh žalobcov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https://www.kauzis.sk/judikatura/r/ECLI:SK:KSBA:2019:1018201596.3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