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1S/168/2018 z 10. 1. 2019</w:t>
      </w:r>
    </w:p>
    <w:p>
      <w:r>
        <w:t>Uznesenie Krajského súdu Bratislava z 10. januára 2019, sp. zn. 1S/168/2018, ECLI:SK:KSBA:2019:1018201637.1</w:t>
      </w:r>
    </w:p>
    <w:p>
      <w:r>
        <w:t>Súd: Krajský súd Bratislava</w:t>
      </w:r>
    </w:p>
    <w:p>
      <w:r>
        <w:t>Spisová značka: 1S/168/2018</w:t>
      </w:r>
    </w:p>
    <w:p>
      <w:r>
        <w:t>ECLI: ECLI:SK:KSBA:2019:1018201637.1</w:t>
      </w:r>
    </w:p>
    <w:p>
      <w:r>
        <w:t>Dátum vydania: 10. 1. 2019</w:t>
      </w:r>
    </w:p>
    <w:p>
      <w:r>
        <w:t>Forma: Uznesenie</w:t>
      </w:r>
    </w:p>
    <w:p>
      <w:pPr>
        <w:pStyle w:val="Heading2"/>
      </w:pPr>
      <w:r>
        <w:t>Text rozhodnutia</w:t>
      </w:r>
    </w:p>
    <w:p>
      <w:r>
        <w:t>Súd: Krajský súd Bratislava Spisová značka: 1S/168/2018 Identifikačné číslo súdneho spisu: 1018201637 Dátum vydania rozhodnutia: 11. 01. 2019 Meno a priezvisko sudcu, VSÚ: JUDr. Zuzana Mališová ECLI: ECLI:SK:KSBA:2019:1018201637.1 Uznesenie Krajský súd v Bratislave, v právnej veci žalobcu: SHJM Solutions, s.r.o., so sídlom Dvořákovo nábrežie 8A, 811 02 Bratislava IČO: 47 578 467, zastúpený advokátskou kanceláriou Lansky, Ganzger &amp; Partner Rechtsanwälte, spol. s r.o., so sídlom Dvořákovo nábrežie 8A, 811 02 Bratislava, IČO: 36 851 710 proti žalovanému: Finančné riaditeľstvo Slovenskej republiky, so sídlom Lazovná 63, 974 01 Banská Bystrica, IČO: 42 499 500, o preskúmanie zákonnosti rozhodnutia žalovaného č. 101757641/2018 zo dňa 07.09.2018 a o návrhu na priznanie odkladného účinku správnej žalobe, takto r o z h o d o l : Krajský súd v Bratislave návrh žalobcu na priznanie odkladného účinku správnej žalobe z a m i e t a . o d ô v o d n e n i e : 1. Správnou žalobou doručenou Krajskému súdu v Bratislave ako správnemu súdu, dňa 19.11.2018, sa žalobca domáha preskúmania zákonnosti a následne zrušenia rozhodnutia žalovaného č. 101757641/2018 zo dňa 07.09.2018 (ďalej len „napadnuté rozhodnutie“), ktorým žalovaný ako odvolací orgán potvrdil odvolaním napadnuté prvostupňové rozhodnutie Daňového úradu Bratislava č. 101184195/2018 zo dňa 18.06.2018 (ďalej len „prvostupňové rozhodnutie“), ktorým správca dane určil žalobcovi na obdobie 12 mesiacov zábezpeku na daň z pridanej hodnoty v sume XX XXX,- eur. 2. Žalobca zároveň žiadal priznať tejto správnej žalobe odkladný účinok v zmysle ustanovenia § 185 písm. a) zákona č. 162/2015 Z.z. Správny súdny poriadok v znení zákona č. 88/2017 Z.z. (ďalej len „SSP“), nakoľko okamžitým výkonom napadnutého rozhodnutia mu hrozí závažná ujma, keďže stanovená výška zábezpeky je pre neho likvidačná, nakoľko nemá k dispozícii finančné prostriedky na jej zaplatenie. Okamžitý výkon napadnutého rozhodnutia by malo pre žalobcu nenapraviteľné škodlivé následky a došlo by tým k výraznému zásahu do práv a oprávnených záujmov žalobcu a zároveň by to tiež viedlo k vážnemu ohrozeniu jeho podnikateľskej činnosti. Priznanie odkladného účinku správnej žaloby nie je v rozpore s verejným záujmom, nakoľko sa pripravuje novela zákona č. 222/2004 Z.z. o dani z pridanej hodnoty v znení neskorších predpisov, ktorá by mala nadobudnúť účinnosť 01.01.2019. Podľa prechodných ustanovení návrhu novely citovaného zákona, bude povinnosť zložiť zábezpeku na daň zrušená, ako aj rozhodnutia o zložení zábezpeky na daň vydané do 31.12.2018, tzn. daňový úrad ich už nebude vymáhať (platiteľom, ktorí zaplatili zábezpeku na daň, sa vráti do 28.02.2019, v prípade, ak nebola použitá na úhradu nedoplatku na dani). Neuhradená zábezpeka na daň, nie je daňovým nedoplatkom, t.j. správca dane z nej nevyrubí úrok z omeškania. 3. Žalovaný vo vyjadrení k žalobe doručenom súdu dňa 20.12.2018, sa nevyjadril konkrétne k návrhu na priznanie odkladného účinku správnej žalobe, ale vyjadril sa k správnej žalobe, ktorú žiadal zamietnuť ako nedôvodnú, nakoľko v danom prípade postupoval správne a v súlade so zákonom a to s ustanovením § 4c ods. 1 písm. b) zákona č. 222/2004 Z.z. o dani z pridanej hodnoty v znení neskorších predpisov, ako aj s ustanovením § 3 ods. Daňového poriadku a navrhuje, aby súd žalobu zamietol ako nedôvodnú.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188 SSP, ak správny súd návrhu žalobcu nevyhovie, uznesením ho zamietne. 7. Po preskúmaní veci, dospel správny súd k záveru, že žalobca v konaní žiadnym dôkazom nepreukázal svoje tvrdenie ohľadne skutočnosti, že okamžitým výkonom napadnutého rozhodnutia mu hrozí závažná ujma, ktorá by mala za následok pre neho nenapraviteľné škodlivé následky, a že by tým došlo k výraznému zásahu do práv a oprávnených záujmov a k vážnemu ohrozeniu jeho podnikateľskej činnosti. 8. Správny súd považuje dôvody žalobcu na priznanie odkladného účinku žaloby, a to, že od 01.01.2019 by mala nadobudnúť účinnosť novela zákona č. 222/2004 Z.z. o dani z pridanej hodnoty v znení neskorších predpisov, v zmysle ktorej rozhodnutia o zložení zábezpeky na daň vydané do 31.12.2018 sa zrušujú a už nebudú vymáhané, prípadne budú vrátené platiteľom do 28.02.2019, ak neboli použité na úhradu nedoplatku na dani, za právne irelevantné, nakoľko žalovaný postupoval podľa platných a účinných predpisov ku dňu podania jeho žiadosti o registráciu, t.j. ku dňu 09.04.2018. 9. Na základe uvedených skutočností postupoval správny súd v súlade s ustanovením § 188 SSP a rozhodol o návrhu žalobcu tak, ako je uvedené vo výroku uznesenia. 10. Toto rozhodnutie senát Krajského súdu v Bratislave prijal pomerom hlasov 3:0 (§ 3 ods. 9 zákona č. 757/2004 Z.z. v znení zákona č. 33/2011). Poučenie: Proti tomuto uzneseniu kasačná sťažnosť nie je prípustná (§ 439 ods. 2 písm. e/ SSP).</w:t>
      </w:r>
    </w:p>
    <w:p/>
    <w:p>
      <w:r>
        <w:t>Zdroj: KAUZIS.SK – https://www.kauzis.sk/judikatura/r/ECLI:SK:KSBA:2019:1018201637.1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