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6S/214/2018 z 20. 2. 2019</w:t>
      </w:r>
    </w:p>
    <w:p>
      <w:r>
        <w:t>Uznesenie Krajského súdu Bratislava z 20. februára 2019, sp. zn. 6S/214/2018, ECLI:SK:KSBA:2019:1018201743.1</w:t>
      </w:r>
    </w:p>
    <w:p>
      <w:r>
        <w:t>Súd: Krajský súd Bratislava</w:t>
      </w:r>
    </w:p>
    <w:p>
      <w:r>
        <w:t>Spisová značka: 6S/214/2018</w:t>
      </w:r>
    </w:p>
    <w:p>
      <w:r>
        <w:t>ECLI: ECLI:SK:KSBA:2019:1018201743.1</w:t>
      </w:r>
    </w:p>
    <w:p>
      <w:r>
        <w:t>Dátum vydania: 20. 2. 2019</w:t>
      </w:r>
    </w:p>
    <w:p>
      <w:r>
        <w:t>Forma: Uznesenie</w:t>
      </w:r>
    </w:p>
    <w:p>
      <w:pPr>
        <w:pStyle w:val="Heading2"/>
      </w:pPr>
      <w:r>
        <w:t>Text rozhodnutia</w:t>
      </w:r>
    </w:p>
    <w:p>
      <w:r>
        <w:t>Súd: Krajský súd Bratislava Spisová značka: 6S/214/2018 Identifikačné číslo súdneho spisu: 1018201743 Dátum vydania rozhodnutia: 21. 02. 2019 Meno a priezvisko sudcu, VSÚ: Mgr. Marián Degma ECLI: ECLI:SK:KSBA:2019:1018201743.1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102277331/2018 zo dňa 19.11.2018, a o návrhu na priznanie odkladného účinku správnej žalobe, takto r o z h o d o l : Krajský súd v Bratislave návrh žalobcu na priznanie odkladného účinku správnej žalobe z a m i e t a . o d ô v o d n e n i e : 1. Žalobca sa žalobou doručenou Krajskému súdu v Bratislave (ďalej len „správny súd“) domáhal preskúmania zákonnosti rozhodnutia žalovaného č. 102277331/2018 zo dňa 19.11.2018, ktorým potvrdil rozhodnutie prvostupňového správneho orgánu Daňového úradu Bratislava č. 101460803/2018 zo dňa 30.07.2018, o vyrubení rozdielu dane z pridanej hodnoty v sume 2.138,- eur za zdaňovacie obdobie apríl 2016. 2. Zároveň žiadal o priznanie odkladného účinku správnej žalobe a uviedol, že v daňovom konaní v 30 samostatných rozhodnutiach Daňového úradu Bratislava mu bola vyrubená dlžná čiastka celkovo v sume 50.474,-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50.474,-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(- 26.095,- eur). 3. Žalovaný sa k žalobe a k návrhu na priznanie odkladného účinku vyjadril podaním doručeným správnemu súdu dňa 13.02.2019,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napríklad na určitého adresáta a jej možný dopad. Správny súd uvádza, že žalobca hodnoverne nepreukázal vznik ujmy, resp. škody s ohľadom na výšku uloženej daňovej povinnosti, ktorá mu bola uložená v tomto konaní a to 2.138,- eur. 8. Správny súd dospel tak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https://www.kauzis.sk/judikatura/r/ECLI:SK:KSBA:2019:1018201743.1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