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4Sa/100/2018 z 23. 10. 2019</w:t>
      </w:r>
    </w:p>
    <w:p>
      <w:r>
        <w:t>Uznesenie Krajského súdu Bratislava z 23. októbra 2019, sp. zn. 4Sa/100/2018, ECLI:SK:KSBA:2019:1018201807.1</w:t>
      </w:r>
    </w:p>
    <w:p>
      <w:r>
        <w:t>Súd: Krajský súd Bratislava</w:t>
      </w:r>
    </w:p>
    <w:p>
      <w:r>
        <w:t>Spisová značka: 4Sa/100/2018</w:t>
      </w:r>
    </w:p>
    <w:p>
      <w:r>
        <w:t>ECLI: ECLI:SK:KSBA:2019:1018201807.1</w:t>
      </w:r>
    </w:p>
    <w:p>
      <w:r>
        <w:t>Dátum vydania: 23. 10. 2019</w:t>
      </w:r>
    </w:p>
    <w:p>
      <w:r>
        <w:t>Forma: Uznesenie</w:t>
      </w:r>
    </w:p>
    <w:p>
      <w:pPr>
        <w:pStyle w:val="Heading2"/>
      </w:pPr>
      <w:r>
        <w:t>Text rozhodnutia</w:t>
      </w:r>
    </w:p>
    <w:p>
      <w:r>
        <w:t>Súd: Krajský súd Bratislava Spisová značka: 4Sa/100/2018 Identifikačné číslo súdneho spisu: 1018201807 Dátum vydania rozhodnutia: 24. 10. 2019 Meno a priezvisko sudcu, VSÚ: JUDr. Ľubomír Šramko ECLI: ECLI:SK:KSBA:2019:1018201807.1 Uznesenie Krajský súd v Bratislave v právnej veci žalobcu: One Title SPV, a.s. so sídlom Ružinovská 42, Bratislava (pôvodne: PPC Power, a.s. so sídlom Magnetová 12, Bratislava) zastúpená advokátskou kanceláriou Škubla &amp; Partneri s.r.o. so sídlom Digital Park II, Einsteinova 25, Bratislava, proti žalovanému: Úrad pre vybrané hospodárske subjekty (pôvodne: Daňový úrad pre vybrané daňové subjekty) so sídlom Radlinského 37, Bratislava v konaní o správnej žalobe žalobcu zo dňa 20.10.2015 o ochrane pred nezákonným zásahom orgánu verejnej správy takto r o z h o d o l : Krajský súd v Bratislave konanie z a s t a v u j e . Žiaden z účastníkov konania nemá právo náhradu trov konania. o d ô v o d n e n i e : 1. Dňa 20.10.2015 bola Najvyššiemu súdu Slovenskej republiky doručená žalobcom správna žaloba z 20.10.2015 vo veci o ochrany pred nezákonným zásahom orgánu verejnej správy (ďalej len „žaloba“). Uznesením Najvyššieho súdu Slovenskej republiky 5Sžnz/7/2015-79 z 25.10.2016 bola vec postúpená Krajskému súdu v Bratislave (ďalej len „súd“). 2. Dňa 9.10.2019 bolo súdu doručené späťvzatie podanej žaloby v celom rozsahu, datované 9.10.2019. Podľa § 99 písm. a) zák. č. 162/2015 Z.z. Správny súdny poriadok (ďalej len „SSP“): Správny súd konanie uznesením zastaví, ak žalobca vzal žalobu späť skôr, ako správny súd vo veci rozhodo., 3. Pretože súdu bolo účinne doručené späťvzatie podanej žaloby v celom rozsahu, konanie o nej zastavil. 4. O trovách konania súd rozhodol s poukazom na § 170 písm. b)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https://www.kauzis.sk/judikatura/r/ECLI:SK:KSBA:2019:1018201807.1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