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6S/67/2019 z 3. 9. 2019</w:t>
      </w:r>
    </w:p>
    <w:p>
      <w:r>
        <w:t>Uznesenie Krajského súdu Bratislava z 3. septembra 2019, sp. zn. 6S/67/2019, ECLI:SK:KSBA:2019:1019200445.1</w:t>
      </w:r>
    </w:p>
    <w:p>
      <w:r>
        <w:t>Súd: Krajský súd Bratislava</w:t>
      </w:r>
    </w:p>
    <w:p>
      <w:r>
        <w:t>Spisová značka: 6S/67/2019</w:t>
      </w:r>
    </w:p>
    <w:p>
      <w:r>
        <w:t>ECLI: ECLI:SK:KSBA:2019:1019200445.1</w:t>
      </w:r>
    </w:p>
    <w:p>
      <w:r>
        <w:t>Dátum vydania: 3. 9. 2019</w:t>
      </w:r>
    </w:p>
    <w:p>
      <w:r>
        <w:t>Forma: Uznesenie</w:t>
      </w:r>
    </w:p>
    <w:p>
      <w:pPr>
        <w:pStyle w:val="Heading2"/>
      </w:pPr>
      <w:r>
        <w:t>Text rozhodnutia</w:t>
      </w:r>
    </w:p>
    <w:p>
      <w:r>
        <w:t>Súd: Krajský súd Bratislava Spisová značka: 6S/67/2019 Identifikačné číslo súdneho spisu: 1019200445 Dátum vydania rozhodnutia: 04. 09. 2019 Meno a priezvisko sudcu, VSÚ: JUDr. Andrea Krišková ECLI: ECLI:SK:KSBA:2019:1019200445.1 Uznesenie Krajský súd v Bratislave ako správny súd, v právnej veci žalobcu: EMEL BRATISLAVA, s.r.o., so sídlom Švabinského 21, Bratislava, IČO: 31 390 633, zastúpený Advokátska kancelária Lebovič, s.r.o., so sídlom Mlynské nivy 73/a, Bratislava, IČO: 50 289 934, proti žalovanému: Okresný úrad Bratislava, Odbor opravných prostriedkov, Referát starostlivosti o životné prostredie, so sídlom Tomášikova 46, Bratislava, za účasti ďalšieho účastníka: Mária Uhrinová, bytom Tehelná 42, Dunajská Lužná, zastúpená advokátom JUDr. Slávo Uhrina, so sídlom Švabinského 19, Bratislava, v konaní o preskúmanie zákonnosti rozhodnutia žalovaného č. OU-BA-OOP3-2019/020136-HAN zo dňa 28.01.2019, o návrhu žalobcu na priznanie odkladného účinku správnej žalobe, takto r o z h o d o l : Krajský súd v Bratislave návrh žalobcu o priznanie odkladného účinku správnej žalobe vo veci preskúmania zákonnosti rozhodnutia žalovaného č. OU-BA-OOP3-2019/020136-HAN zo dňa 28.01.2019, z a m i e t a . o d ô v o d n e n i e : 1. Žalobca sa žalobou doručenou Krajskému súdu v Bratislave dňa 29.03.2019, domáha preskúmania zákonnosti rozhodnutia žalovaného č. OU-BA-OOP3-2019/020136-HAN zo dňa 28.01.2019, ktorým potvrdil rozhodnutie prvostupňového správneho orgánu Okresného úradu Bratislava, odbor starostlivosti o životné prostredie, oddelenie ochrany prírody a vybraných zložiek životného prostredia č. OU-BA- OSZP3-2018/102568/SOJ/V-zast zo dňa 24.10.2018, ktorým podľa § 73 ods. 14 zákona č. 364/2004 Z.z. o vodách, zastavil konanie vo veci vydania vodoprávneho povolenia na stavbu „Čerpacia a vsakovacia studňa pre tepelné čerpadlo, Švabinského 21“ stavebníkovi a vlastníkovi EMEL BRATISLAVA, s.r.o., Švabinského 21, Bratislava. 2. Spolu so správnou žalobou podal žalobca návrh o priznanie odkladného účinku správnej žalobe, avšak bez akéhokoľvek skutkového a právneho odôvodnenia. 3. Žalovaný sa k žalobe vo veci samej vyjadril písomne, podaním zo dňa 07.08.2019, doručeným tunajšiemu súdu elektronicky. K návrhu na priznanie odkladného účinku správnej žalobe sa nevyjadril. 4. Ďalší účastník sa k žalobe vo veci samej vyjadril elektronicky, doručeným tunajšiemu súdu dňa 14.06.2019. K návrhu na priznanie odkladného účinku správnej žalobe sa nevyjadril. 5. Podľa § 184 SSP zákona č. 162/2015 Z.z. správny súdny poriadok (ďalej len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Správny súd môže priznať správnej žalobe odkladný účinok len na návrh žalobcu, po vyjadrení žalovaného a výlučne z dôvodov uvedených v § 185 písm. a) a b) SSP. 10.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formálny resp. abstraktný. Osvedčiť existenciu hrozby závažnej ujmy je povinnosťou žalobcu. Rovnako nesmie byť nepatrná, ale musí mať závažný dopad.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11. Správny súd každý návrh, teda aj návrh o priznanie odkladného účinku posudzuje individuálne, s ohľadom na osobitné špecifiká a okolnosti. Keďže žalobca návrh o odkladný účinok správnej žalobe vôbec neodôvodnil a tým žiadne priame reálne dopady a ujmy, ktoré by mohli zmariť ochranu jeho subjektívnych práv a právom chránených záujmov, resp. zákonnosti v prípade vyhovujúceho rozhodnutia správneho súdu o správnej žalobe neuviedol a ani neosvedčil, súd podľa § 188 SSP návrh o odkladný účinok správnej žalobe zamietol. 12.Toto rozhodnutie senát Krajského súdu v Bratislave prijal pomerom hlasov 3:0 (§ 3 ods. 9 zák.č. 757/2004 Z.z. v znení zák. č. 33/2011 Z.z.). Poučenie: Proti tomuto uzneseniu nie je prípustná kasačná sťažnosť. (§ 439 ods.2 písm. e) SSP)</w:t>
      </w:r>
    </w:p>
    <w:p/>
    <w:p>
      <w:r>
        <w:t>Zdroj: KAUZIS.SK – https://www.kauzis.sk/judikatura/r/ECLI:SK:KSBA:2019:1019200445.1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