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6S/106/2019 z 4. 12. 2019</w:t>
      </w:r>
    </w:p>
    <w:p>
      <w:r>
        <w:t>Uznesenie Krajského súdu Bratislava z 4. decembra 2019, sp. zn. 6S/106/2019, ECLI:SK:KSBA:2019:1019200675.1</w:t>
      </w:r>
    </w:p>
    <w:p>
      <w:r>
        <w:t>Súd: Krajský súd Bratislava</w:t>
      </w:r>
    </w:p>
    <w:p>
      <w:r>
        <w:t>Spisová značka: 6S/106/2019</w:t>
      </w:r>
    </w:p>
    <w:p>
      <w:r>
        <w:t>ECLI: ECLI:SK:KSBA:2019:1019200675.1</w:t>
      </w:r>
    </w:p>
    <w:p>
      <w:r>
        <w:t>Dátum vydania: 4. 12. 2019</w:t>
      </w:r>
    </w:p>
    <w:p>
      <w:r>
        <w:t>Forma: Uznesenie</w:t>
      </w:r>
    </w:p>
    <w:p>
      <w:pPr>
        <w:pStyle w:val="Heading2"/>
      </w:pPr>
      <w:r>
        <w:t>Text rozhodnutia</w:t>
      </w:r>
    </w:p>
    <w:p>
      <w:r>
        <w:t>Súd: Krajský súd Bratislava Spisová značka: 6S/106/2019 Identifikačné číslo súdneho spisu: 1019200675 Dátum vydania rozhodnutia: 05. 12. 2019 Meno a priezvisko sudcu, VSÚ: Mgr. Marián Degma ECLI: ECLI:SK:KSBA:2019:1019200675.1 Uznesenie Krajský súd v Bratislave ako správny súd, v právnej veci žalobcu: CEDIS s.r.o., so sídlom Vajnorská 100/A, 831 04 Bratislava, IČO: 50 607 383, zastúpený advokátskou kanceláriou LÖWY &amp; LÖWY s.r.o., so sídlom Slowackého 56, 821 04 Bratislava, IČO: 47 236 230, konajúca prostredníctvom JUDr. Jakuba Löwyho, PhD. LLM konateľa a advokáta, proti žalovanému: Úrad pre verejné obstarávanie, so sídlom Ružová dolina 10, 821 09 Bratislava, v konaní o preskúmanie zákonnosti rozhodnutia žalovaného číslo 4337-6000/2019-OD zo dňa 10.04.2019 a o návrhu žalobcu na priznanie odkladného účinku správnej žalobe, jednohlasne, takto r o z h o d o l : Krajský súd v Bratislave návrh žalobcu na priznanie odkladného účinku správnej žalobe vo veci preskúmania zákonnosti rozhodnutia žalovaného číslo 4337-6000/2019-OD zo dňa 10.04.2019 z a m i e t a . o d ô v o d n e n i e : 1. Žalobca sa žalobou doručenou Krajskému súdu v Bratislave (ďalej len „správny súd“) dňa 16.05.2019 domáhal preskúmania zákonnosti rozhodnutia žalovaného číslo 4337-6000/2019-OD zo dňa 10.04.2019, ktorým zastavil konanie o preskúmanie úkonov kontrolovaného (Združenie obcí kanalizácia Vydrany - Veľké Blahovo) na základe námietok žalobcu podľa § 174 ods. 1 písm. b) zákona č. 343/2015 Z.z. o verejnom obstarávaní a o zmene a doplnení niektorých zákonov v znení neskorších predpisov (ďalej len zákon o verejnom obstarávaní). 2. Podaním doručeným správnemu súdu dňa 04.11.2019 žalobca žiadal o priznanie odkladného účinku predmetnej správnej žalobe. Uviedol, že okamžitým výkonom alebo inými právnymi následkami napadnutého rozhodnutia by mu hrozila značná hospodárska škoda či finančná škoda a zároveň priznanie odkladného účinku nie je v rozpore s verejným záujmom. Poukázal na to, že v zmysle právnej úpravy Správneho súdneho poriadku je dôvodom priznania odkladného účinku už len hrozba závažnej ujmy, resp. značnej hospodárskej škody či finančnej škody, teda nevyžaduje sa aj naplnenie príslušného následku, ktorým môže byť závažná ujma, značná hospodárska škoda či finančná škoda. Žalobca dal do pozornosti správneho súdu skutočnosť, že v prípade nepriznania odkladného účinku, žalovaný uzavrie podľa § 56 zákona o verejnom obstarávaní zmluvu o dielo na predmet zákazky s iným uchádzačom, a tento právny stav by sa už nedal konvalidovať. Zároveň poukázal na verejný záujem ako primárny cieľ verejného obstarávania. Napádané konanie žalovaného môže predstavovať popretie jedného zo základných princípov zákona o verejnom obstarávaní, a to transparentnosti ako aj princípu hospodárnosti a efektívnosti verejného obstarávania. Uvedené princípy predpokladajú získanie najlacnejšej ponuky, resp. ekonomicky najvýhodnejšej ponuky, teda zabezpečenie, aby sa verejné prostriedky vynakladali čo najhospodárnejšie. 3. Žalovaný sa k návrhu na priznanie odkladného účinku vyjadril podaním doručeným správnemu súdu dňa11.11.2019. Uviedol, že podaný návrh ako aj správnu žalobu považuje za vyslovene špekulatívnu a obštrukčnú snahu žalobcu o zabránenie riadnemu ukončeniu predmetného verejného obstarávania, ktoré bolo vedené v súlade so zákonom o verejnom obstarávaní. Žalovaný akcentoval skutočnosť, že napadnuté rozhodnutie je procesným rozhodnutím ktorým zastavil konanie o preskúmanie jeho úkonov. Priznaním odkladného účinku správnej žaloby by došlo k „paralyzovaniu“ účinkov napadnutého rozhodnutia, avšak uvedené by nemalo vplyv na jeho konanie, pretože napadnutým rozhodnutím nebola uložená žiadna povinnosť pre kontrolovaného. Kontrolovaný je podľa § 56 ods. 6 zákona o verejnom obstarávaní oprávnený od doručenia napadnutého rozhodnutia uzavrieť zmluvu s úspešným uchádzačom. Vzhľadom na uvedené záverom konštatoval, že okamžitým výkonom alebo inými právnymi následkami napadnutého rozhodnutia žalobcovi nehrozí závažná ujma, resp. značná hospodárska či finančná škoda, a preto predmetný návrh je podľa jeho názoru nedôvodný.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v prípade preukázania niektorého z dôvodov uvedených v § 185 písm. a) a b) SSP. 9. Správny súd považuje za potrebné uviesť, že inštitút odkladného účinku je návrhovým konaním, má dočasný charakter a je výlučne na žalobcovi, aby označil zákonné dôvody hrozby vymedzené v § 185 SSP a zároveň má povinnosť tieto dôvody nielen uviesť, ale niektorý z týchto dôvodov musí správnemu súdu preukázať tak, aby bolo zrejmé, že nepriznanie odkladného účinku žalobe je spôsobilé reálne mu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10. Správny súd každý návrh a teda aj návrh na priznanie odkladného účinku správnej žalobe posudzuje individuálne, s ohľadom na osobitné špecifiká a okolnosti veci. V danom prípade žalobca návrh na priznanie odkladného účinku správnej žalobe odôvodnil konštatovaním špecifikovaným v odseku 2. tohto uznesenia, pričom správnemu súdu nijako nepreukázal naplnenenie niektorého z dôvodov obsiahnutých v § 185 SSP. Správny súd uvádza, že pri rozhodovaní o takomto návrhu musí mať nado všetku pochybnosť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odôvodnenie návrhu na priznanie odkladného účinku, v ktorom žalobca žiadne nenapraviteľné následky na jeho právach nepreukázal inak ako len svojím tvrdením. V prejednávanej veci je správny súd názoru, že v návrhu na priznanie odkladného účinku správnej žalobe žalobca nijako nepreukázal dôvody pre jeho priznanie, konštatoval len, že v prípade nepriznania odkladného účinku, žalovaný uzavrie zmluvu o dielo s iným uchádzačom a dôjde tak k porušeniu jedného zo základných princípov zákona o verejnom obstarávaní. Správny súd záverom uvádza, že pri posudzovaní dôvodnosti návrhu na priznanie odkladného účinku správnej žalobe, zohľadňuje tie dopady a ujmy, ktoré by v dôsledku svojho vzniku mohli zmariť ochranu subjektívnych práv, právom chránených záujmov, ktorú by mohlo poskytnúť rozhodnutie správneho súdu vyhovujúce správnej žalobe. 11. Zároveň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 § 185 SSP. 13. Správny súd konštatuje, že podľa jeho názoru nie je žiadny dôvod na priznanie odkladného účinku predmetnej správnej žalobe, pretože žalobca ničím nepreukázal, že by mu okamžitým výkonom napadnutého rozhodnutia bezprostredne hrozila závažná ujma, značná hospodárska škoda či finančná škoda, závažná ujma na životnom prostredí, prípadne iný vážny nenapraviteľný následok.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14.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nepreukázal, súd musí konštatovať, že na priznanie odkladného účinku nie sú dané zákonné dôvody. Preto správny súd podľa § 188 SSP návrh žalobcu na priznanie odkladného účinku správnej žalobe zamietol. 15.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https://www.kauzis.sk/judikatura/r/ECLI:SK:KSBA:2019:1019200675.1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