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2S/104/2019 z 29. 10. 2019</w:t>
      </w:r>
    </w:p>
    <w:p>
      <w:r>
        <w:t>Uznesenie Krajského súdu Bratislava z 29. októbra 2019, sp. zn. 2S/104/2019, ECLI:SK:KSBA:2019:1019200740.3</w:t>
      </w:r>
    </w:p>
    <w:p>
      <w:r>
        <w:t>Súd: Krajský súd Bratislava</w:t>
      </w:r>
    </w:p>
    <w:p>
      <w:r>
        <w:t>Spisová značka: 2S/104/2019</w:t>
      </w:r>
    </w:p>
    <w:p>
      <w:r>
        <w:t>ECLI: ECLI:SK:KSBA:2019:1019200740.3</w:t>
      </w:r>
    </w:p>
    <w:p>
      <w:r>
        <w:t>Dátum vydania: 29. 10. 2019</w:t>
      </w:r>
    </w:p>
    <w:p>
      <w:r>
        <w:t>Forma: Uznesenie</w:t>
      </w:r>
    </w:p>
    <w:p>
      <w:pPr>
        <w:pStyle w:val="Heading2"/>
      </w:pPr>
      <w:r>
        <w:t>Text rozhodnutia</w:t>
      </w:r>
    </w:p>
    <w:p>
      <w:r>
        <w:t>Súd: Krajský súd Bratislava Spisová značka: 2S/104/2019 Identifikačné číslo súdneho spisu: 1019200740 Dátum vydania rozhodnutia: 30. 10. 2019 Meno a priezvisko sudcu, VSÚ: JUDr. Vlastimil Pavlikovský ECLI: ECLI:SK:KSBA:2019:1019200740.3 Uznesenie Krajský súd v Bratislave v právnej veci žalobcu: ESP Consult, s.r.o., so sídlom Vicenzy 2209/8A, 931 01 Šamorín, IČO: 46 092 404, právne zastúpený: JUDr. Kvetoslava Živčáková, advokátka so sídlom Bratislavská 61/68, 931 01 Šamorín, proti žalovanému: Úrad pre verejné obstarávanie, Rada Úradu pre verejné obstarávanie, so sídlom Ružová dolina 10, P.O.BOX 98, 820 05 Bratislava, za účasti: SLOVENSKÝ VODOHOSPODÁRSKY PODNIK, štátny podnik, Radničné námestie 8, 969 55 Banská Štiavnica, v konaní o preskúmanie zákonnosti rozhodnutia žalovaného číslo spisu: 5614-9000/2019, 5615-9000/2019 zo dňa 23.04.2019, o návrhu žalobcu na priznanie odkladného účinku správnej žalobe, takto r o z h o d o l : Krajský súd v Bratislave návrh žalobcu na priznanie odkladného účinku správnej žalobe zo dňa 21.05.2019 z a m i e t a. o d ô v o d n e n i e : 1. Žalobou zo dňa 21.05.2019, osobne podanou Krajskému súdu v Bratislave (ďalej aj ako „správny súd“ alebo „tunajší súd“) dňa 24.05.2019 a doplnenou podaním zo dňa 29.05.2019, sa žalobca domáha preskúmania zákonnosti rozhodnutia žalovaného číslo spisu: 5614-9000/2019, 5615-9000/2019 zo dňa 23.04.2019, ktorým Rada žalovaného podľa § 179 ods. 3 zákona o verejnom obstarávaní zrušila rozhodnutie žalovaného č. 12427-6000/2018-ODI vydané dňa 10.01.2019. Napadnutým rozhodnutím Rada žalovaného zároveň zmenila rozhodnutie žalovaného, ktorým v zmysle § 175 ods. 6 zákona o verejnom obstarávaní námietky navrhovateľa (žalobcu) zamietol, nasledovne: „Úrad pre verejné obstarávanie podľa § 175 ods. 3 zákona o verejnom obstarávaní námietky navrhovateľa v prvom a druhom bode zamieta. Úrad pre verejné obstarávanie konanie o preskúmanie úkonov kontrolovaného na základe námietok navrhovateľa v treťom bode zastavuje podľa § 174 ods. 1 písm. p) zákona o verejnom obstarávaní. 2. Žalobca v žalobe zároveň požiadal správny súd, aby správnej žalobe priznal odkladný účinok podľa § 185 zákona č. 162/2015 Z. z. Správny súdny poriadok (ďalej len „SSP“). Návrh na priznanie odkladného účinku správnej žalobe žalobca odôvodňoval tým, že nepriznaním odkladného účinku môže dôjsť k značnej hospodárskej škode pri realizovaní predmetnej stavby a to z dôvodu, že v zmysle žalobcom predostretých skutočností (ako aj skutočností uvedených v revíznych postupoch podľa zákona o verejnom obstarávaní), nie je úplne jasný rozsah nasadenia odborníkov, ktorý majú, ale aj môžu jednotliví záujemcovia predložiť v rámci predkladania cenových ponúk v predmetnom verejnom obstarávaní. V záujme úspešnosti predloženej cenovej ponuky je každý záujemca tlačený k minimalizovaniu svojich nákladov a teda aj minimalizovaniu potreby nasadenia majoritných odborníkov (keďže časový rozsah je len predpokladaný) ako aj minoritných, t.j. úzko špecializovaných odborníkov, čím môže dôjsť k stavu, že záujemcom predložený počet hodín a z toho plynúci počet odborníkov, nebude postačujúci k tomu, aby bola zabezpečená kvalita realizovaných prác v zmysle zákonných, technických a normatívnych požiadaviek, čo môže mať fatálne následky, či už z hľadiska finančných škôd, alebo aj ohrozenia na živote pracovníkov na stavbe. Žalobca v návrhu na priznanie odkladného účinku správnej žalobe zdôrazňoval, že má na mysli akúsi základnú kvalitu, ktorá vyplýva zo zákonných, technických a normatívnych požiadaviek a ktorú je potrebné pri stavebných prácach dodržiavať za každých okolností, bez ohľadu na skutočnosť, či verejný obstarávateľ alebo obstarávateľ stanovil niektoré z kritérií na vyhodnocovanie ponúk aj kvalitu zrealizovaných prác. Podľa žalobcu práve pri podcenení potrebného množstva odborníkov ako aj jednotlivých profesijných odborností, zvlášť pri tak plošne rozsiahlej stavbe akou je predmetná stavba (bude tu existovať niekoľko stavenísk), môže dôjsť k zlyhaniam, ktorá môžu mať fatálne následky ako napríklad pád mostu pri Kurimanoch. Ďalej svoj návrh žalobca odôvodňoval tým, že predmetné verejné obstarávanie ešte nebolo ukončené, t.j. nedošlo k uplynutiu lehoty na predkladanie ponúk. Tvrdil, že má záujem zúčastniť sa uvedenej súťaže a predložiť riadnu a konkurencieschopnú ponuku so záujmom uspieť v súťaži, pričom využitím revíznych postupov a v nich uvedených skutočností jasne deklaroval, že pokiaľ by predložil ponuku v aktuálnom stave, došlo by k jeho znevýhodneniu, nakoľko zo skutočností popísaných žalobcom vyplývajú pre žalobcu riziká, ktoré by musel zohľadniť výrazným navýšením cenovej ponuky, čo by malo za následok predloženie nekonkurencieschopnej ponuky. Ďalej žalobca uviedol, že je nepravdepodobné, že súd v predmetnej žalobe rozhodne pred ukončením lehoty na predkladanie ponúk, je žalobca ukrátený na svojich právach zúčastniť sa verejnej súťaže s možnosťou predložiť konkurencieschopnú ponuku, čím dochádza k jeho nepriamej diskriminácii. Zastával názor, že priznanie odkladného účinku je aj vo verejnom záujme a to z dôvodu riadnej hospodárskej súťaže, nakoľko riadne a konkurencieschopné ponuky je možné zo strany uchádzačov predložiť len ak sú súťažné podklady jasné a jednoznačné a predložené ponuky porovnateľné. Inak hrozí nehospodárne nakladanie s peniazmi daňových poplatníkov. 3. Žalovaný sa k žalobe vo veci samej vyjadril písomne, podaním zo dňa 13.08.2019, osobne podaným tunajšiemu súdu dňa 14.08.2019, v rámci ktorého sa vyjadril i k návrhu žalobcu na priznanie odkladného účinku správnej žalobe, a to tak, že neboli podľa žalovaného naplnené podmienky v zmysle § 185 písm. a) SSP pre priznanie odkladného účinku správnej žalobe, nakoľko predmetné tvrdenie žalobcu týkajúce sa potenciálnej hrozby vzniku škody alebo závažnej ujmy na strane žalobcu sa nepreukázalo. Vo vyjadrení žalovaný ďalej uviedol, že z ust. § 185 SSP vyplýva, že priznanie odkladného účinku žaloby je fakultatívnym inštitútom a je plne ovládané dispozičnou zásadou. Návrh je oprávnený podať výlučne žalobca a je potrebné ho odôvodniť zákonom predpokladanými dôvodmi (závažná ujma, hrozba značnej hospodárskej škody, hrozba závažnej ujmy na životnom prostredí, hrozba iného vážneho nenapraviteľného následku). Návrh nemôže byť abstraktný a žalobca má zákonnú povinnosť adekvátne preukázať svoje tvrdenia, pretože vzhľadom na právnu istotu ide o výnimočný procesný inštitút (viď napr. uznesenie Krajského súdu Bratislava sp. zn. 6S/113/2018 zo dňa 2. 8. 2018). V tejto súvislosti mal žalovaný za to, že konštatovanie žalobcu, že okamžitým výkonom alebo inými právnymi následkami napadnutého rozhodnutia údajne hrozí závažná ujma na právach žalobcu, ale aj značná finančná škoda, nie je možné považovať za relevantné pre priznanie odkladného účinku správnej žalobe, pretože žalobca neosvedčil žiadny priamy reálny dopad a ujmu, ktorá by mohla zmariť ochranu jeho subjektívnych práv a právom chránených záujmov. Podľa žalovaného je uvedené konštatovanie žalobcu všeobecné a žiadnym spôsobom nepreukazuje hrozbu závažnej ujmy na jeho právach alebo hrozbu značnej finančnej škody. 4. K žalobe žalobcu, vrátane návrhu žalobcu na priznanie odkladného účinku správnej žalobe, sa písomne vyjadril aj ďalší účastník konania, v podaní zo dňa 06.03.2019 doručenom tunajšiemu súdu dňa 12.07.2019, a to tak, že navrhoval odkladný účinok správnej žalobe nepriznať. 5. V ďalších vyjadreniach (zo dňa 01.08.2019 a 04.09.2019) žalobca na svojom návrhu na priznanie odkladného účinku správnej žalobe zotrval. 6. Podľa § 184 SSP podanie správnej žaloby nemá odkladný účinok, ak tento zákon alebo osobitný predpis neustanovuje inak. 7.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11.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12.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vo svojom návrhu na priznanie odkladného účinku správnej žalobe, podanom so správnou žalobou - ako jej súčasť, ako dôvod pre vyhovenie jeho žiadosti uviedol ohrozenie následkom značnej hospodárskej škody pri realizovaní predmetnej stavby, ktoré videl v tom, že nie je úplne jasný rozsah nasadenia odborníkov, ktorý majú, ale aj môžu jednotliví záujemcovia predložiť v rámci predkladania cenových ponúk v predmetnom verejnom obstarávaní.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Strohá nepreukázaná konštatácia o hrozbe následku značnej hospodárskej škody nepostačuje. Správny súd zastáva názor, že žalobca vo svojom návrhu neosvedčil žiaden zo zákonných dôvodov na priznanie odkladného účinku správnej žalobe v zmysle ust. § 185 SSP. Potreba dočasnej úpravy právnych pomerov musí pritom vyplývať z právneho stavu vytvoreného napadnutým rozhodnutím. Argumenty žalobcu zamerané na všeobecné konštatovanie o značnej hospodárskej škode pri realizovaní stavby neosvedčujú bez ďalšieho priznanie odkladného účinku správnej žalobe. 13.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14.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značnej hospodárskej škody v spojení s okamžitým výkonom napadnutého rozhodnutia žalovaného. 15. Pre úplnosť správny súd poznamenáva, že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Naviac, žalobca nepreukázal ani tú skutočnosť, že priznanie odkladného účinku žaloby nie je v rozpore s verejným záujmom. 16. Záverom tunajší súd uvádza, že vo veci nie sú dané ani predpoklady na priznanie odkladného účinku správnej žalobe podľa § 185 písm. b/ SSP, pretože napadnuté rozhodnutie nemá podklad v právne záväznom akte EÚ, o ktorého platnosti možno mať vážne pochybnosti. 17. Vzhľadom k tomu, že žalobca neosvedčil splnenie základných zákonom vyžadovaných predpokladov definovaných v ustanovení § 185 SSP, správny súd v súlade s ust. § 188 SSP návrh žalobcu na priznanie odkladného účinku správnej žalobe zamietol. 18.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https://www.kauzis.sk/judikatura/r/ECLI:SK:KSBA:2019:1019200740.3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