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5S/209/2019 z 9. 12. 2019</w:t>
      </w:r>
    </w:p>
    <w:p>
      <w:r>
        <w:t>Uznesenie Krajského súdu Bratislava z 9. decembra 2019, sp. zn. 5S/209/2019, ECLI:SK:KSBA:2019:1019201280.2</w:t>
      </w:r>
    </w:p>
    <w:p>
      <w:r>
        <w:t>Súd: Krajský súd Bratislava</w:t>
      </w:r>
    </w:p>
    <w:p>
      <w:r>
        <w:t>Spisová značka: 5S/209/2019</w:t>
      </w:r>
    </w:p>
    <w:p>
      <w:r>
        <w:t>ECLI: ECLI:SK:KSBA:2019:1019201280.2</w:t>
      </w:r>
    </w:p>
    <w:p>
      <w:r>
        <w:t>Dátum vydania: 9. 12. 2019</w:t>
      </w:r>
    </w:p>
    <w:p>
      <w:r>
        <w:t>Forma: Uznesenie</w:t>
      </w:r>
    </w:p>
    <w:p>
      <w:pPr>
        <w:pStyle w:val="Heading2"/>
      </w:pPr>
      <w:r>
        <w:t>Text rozhodnutia</w:t>
      </w:r>
    </w:p>
    <w:p>
      <w:r>
        <w:t>Súd: Krajský súd Bratislava Spisová značka: 5S/209/2019 Identifikačné číslo súdneho spisu: 1019201280 Dátum vydania rozhodnutia: 10. 12. 2019 Meno a priezvisko sudcu, VSÚ: JUDr. Eva Fulcová ECLI: ECLI:SK:KSBA:2019:1019201280.2 Uznesenie Krajský súd v Bratislave v právnej veci žalobcu: ZTS Trade, s.r.o., so sídlom Galvaniho 6, 821 04 Bratislava, IČO: 35 915 102, právne zastúpený: JUDr. Ing. Branislav Pecho, PhD., advokát, Piaristická 2, 949 01 Nitra, proti žalovanej: Slovenská inšpekcia životného prostredia ústredie, Grösslingová 5, 811 09 Bratislava, o preskúmanie zákonnosti rozhodnutia žalovanej č. 349701719/7014/Pol-30115/2019 zo dňa 28.08.2019, o návrhu na priznanie odkladného účinku správnej žalobe, takto r o z h o d o l : Krajský súd v Bratislave návrh žalobcu na priznanie odkladného účinku správnej žalobe zo dňa 17.09.2019 zamieta. o d ô v o d n e n i e : 1. Žalobou doručenou tunajšiemu súdu dňa 23.09.2019 sa žalobca domáha preskúmania zákonnosti rozhodnutia žalovaného č. 349701719/7014/Pol-30115/2019 zo dňa 28.08.2019 (ďalej len „napadnuté rozhodnutie“), ktorým žalovaný zamietol odvolanie žalobcu a potvrdil rozhodnutie Slovenskej obchodnej inšpekcie životného prostredia, Inšpektorátu životného prostredia Bratislava č. 3497100218/1905-18625/35/2019/Usi zo dňa 15.05.2019 (ďalej len „prvostupňové rozhodnutie“). Prvostupňovým rozhodnutím bola žalobcovi uložená pokuta vo výške X.XXX,- eur za spáchanie správnych deliktov podľa § 22 ods. 2 písm. c) a § 22 ods. 2 písm. g) zákona č. 15/2005 Z.z. o ochrane druhov voľne žijúcich živočíchov a voľne rastúcich rastlín reguláciou obchodu s nimi a o zmene a doplnení niektorých zákonov v znení neskorších predpisov. 2. Žalobca žiada napadnuté rozhodnutie žalovaného spolu s prvostupňovým rozhodnutím zrušiť a konanie zastaviť.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považuje uloženú pokutu za nezákonnú a bez odkladu vykonateľnosti by znamenala závažný nenapraviteľný zásah do majetkových práv žalobcu, okamžitým výkonom alebo inými právnymi následkami napadnutého rozhodnutia orgánu verejnej správy alebo opatrenia orgánu verejnej správy by tak hrozila závažná ujma a finančná škoda a priznanie odkladného účinku nie je v rozpore s verejným záujmom. Žalobca ďalej argumentoval tým, že napadnuté rozhodnutie smeruje voči žalobcovi, ktorý je riadnym podnikateľom plniacim si všetky zákonné povinnosti vrátane daňových. 4. K žalobe a k návrhu na priznanie odkladného účinku správnej žalobe sa žalovaný vyjadril písomným podaním zo dňa 20.11.2019 a predložil súdu administratívne spisy žalovaného. Vo svojom vyjadrení uviedol, že uhradením pokuty vo výške X.XXX,- eur nedôjde u žalobcu k závažnej finančnej ujme, ktorá by pre neho mohla byť s prihliadnutím na jeho činnosť doslova likvidačná. Podľa žalovaného nie sú dané dôvody pre priznanie odkladného účinku správnej žalobe. Žalovaný je toho názoru, že dôvody uvádzané žalobcom sú formulované iba všeobecne a žalobca tieto dôvody pre priznanie odkladného účinku správnej žalobe v návrhu nepreukázal.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administratívnym spisom nezistil zákonný dôvod pre jeho priznanie. Žalobca vo svojom návrhu na priznanie odkladného účinku správnej žalobe uviedol, že mu hrozí okamžitým výkonom napadnutého rozhodnutia, teda splnením povinnosti uloženej napadnutým rozhodnutím, závažný nenapraviteľný zásah do majetkových práv žalobcu, závažná ujma a finančná škoda, avšak toto tvrdenie bližšie nešpecifikoval a neosvedčil žiadnymi dôkazmi. Takéto neosvedčené tvrdenie žalobcu súd nepovažuje za dostatočne vymedzený a osvedčený dôvod na priznanie odkladného účinku správnej žalobe. Súd nemá za preukázanú aktuálnu majetkovú situáciu žalobcu ani iné skutočnosti týkajúce sa finančnej situácie žalobcu, ktoré by nasvedčovali tomu, že okamžitým výkonom napadnutého rozhodnutia mu hrozí závažná finančná ujma alebo škoda. Podstatnou náležitosťou návrhu na priznanie odkladného účinku správnej žalobe je tvrdenie o hrozbe závažnej ujmy, škody či iného nenapraviteľného následku, ktorý žalobcovi hrozí okamžitým výkonom napadnutého rozhodnutia alebo jeho právnymi následkami a osvedčenie takéhoto tvrdenia dôkazmi. Zásah do majetkovej, resp. finančnej sféry žalobcu právnymi účinkami napadnutého rozhodnutia automaticky nezakladá dôvod na priznanie odkladného účinku správnej žalobe. Zásah do majetkovej sféry by musel byť takej intenzity, že by spôsobil žalobcovi závažnú ujmu, napr. by dostal žalobcu do existenčných problémov, znemožnil mu výkon podnikania a pod. Hrozbu takejto závažnej ujmy je žalobca povinný osvedčiť v návrhu na priznanie odkladného účinku správnej žalobe. Žalobca v návrhu neodôvodnil a neosvedčil ani skutočnosť, že priznanie odkladného účinku správnej žalobe nebude v rozpore s verejným záujmom. Správny súd konštatuje, že žalobca nesplnil ani jednu zo zákonom vyžadovaných podmienok pre priznanie odkladného účinku správnej žalobe, keďže neosvedčil, že mu okamžitým výkonom napadnutého rozhodnutia hrozí závažná finančná ujma alebo škoda a že priznanie odkladného účinku nebude v rozpore s verejným záujmom. Priznanie odkladného účinku správnej žalobe má charakter výnimočnosti a odkladný účinok je možné žalobe priznať len v prípade riadne odôvodneného a dôkazmi podloženého návrhu, z ktorého je zrejmé, že okamžitým výkonom napadnutého rozhodnutia alebo inými právnymi následkami napadnutého rozhodnutia orgánu verejnej správy alebo opatrenia orgánu verejnej správy hrozí žalobcovi niektorý zo zákonom predpokladaných závažných následkov.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alebo inými právnymi následkami napadnutého rozhodnutia žalovaného mu hrozí závažná ujma, prípadne iný vážny nenapraviteľný následok v zmysle vyššie citovaného zákonného ustanovenia. Nie je vecou správneho súdu, aby sám za žalobcu vyhľadával dôkazy, ktoré by odôvodňovali priznanie odkladného účinku správnej žalobe. 15. Vzhľadom na to, že žalobca v návrhu na priznanie odkladného účinku správnej žalobe nepreukázal ani jednu z podmienok pre priznanie odkladného účinku správnej žalobe, a to hrozbu závažnej ujmy a súladu priznania odkladného účinku správnej žalobe s verejným záujmom, neosvedčil splnenie základných zákonom vyžadovaných predpokladov definovaných v ustanovení § 185 písm. a) SSP, a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https://www.kauzis.sk/judikatura/r/ECLI:SK:KSBA:2019:1019201280.2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