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5CoPr/8/2019 z 9. 12. 2019</w:t>
      </w:r>
    </w:p>
    <w:p>
      <w:r>
        <w:t>Rozsudok Krajského súdu Bratislava z 9. decembra 2019, sp. zn. 5CoPr/8/2019, ECLI:SK:KSBA:2019:1317208632.2</w:t>
      </w:r>
    </w:p>
    <w:p>
      <w:r>
        <w:t>Súd: Krajský súd Bratislava</w:t>
      </w:r>
    </w:p>
    <w:p>
      <w:r>
        <w:t>Spisová značka: 5CoPr/8/2019</w:t>
      </w:r>
    </w:p>
    <w:p>
      <w:r>
        <w:t>ECLI: ECLI:SK:KSBA:2019:1317208632.2</w:t>
      </w:r>
    </w:p>
    <w:p>
      <w:r>
        <w:t>Dátum vydania: 9. 12. 2019</w:t>
      </w:r>
    </w:p>
    <w:p>
      <w:r>
        <w:t>Forma: Rozsudok</w:t>
      </w:r>
    </w:p>
    <w:p>
      <w:r>
        <w:t>Oblasť práva: Občianske právo</w:t>
      </w:r>
    </w:p>
    <w:p>
      <w:pPr>
        <w:pStyle w:val="Heading2"/>
      </w:pPr>
      <w:r>
        <w:t>Text rozhodnutia</w:t>
      </w:r>
    </w:p>
    <w:p>
      <w:r>
        <w:t>Súd: Krajský súd Bratislava Spisová značka: 5CoPr/8/2019 Identifikačné číslo súdneho spisu: 1317208632 Dátum vydania rozhodnutia: 10. 12. 2019 Meno a priezvisko sudcu, VSÚ: JUDr. Milan Chalupka ECLI: ECLI:SK:KSBA:2019:1317208632.2 ROZSUDOK V MENE SLOVENSKEJ REPUBLIKY Krajský súd v Bratislave v senáte zloženom z predsedu senátu JUDr. Milana Chalupku a členov senátu JUDr. Juraja Považana a JUDr. Janky Richterovej v právnej veci žalobcu: C.. P. E., L.. XX.XX.XXXX, J. G.. I. XXXX/XX, C., v konaní zastúpená: URBAN s.r.o., advokátska kancelária, so sídlom Slanská Huta 77, Košice - okolie, adresa na doručovanie: Račianska 69/B, Bratislava, IČO: 47 244 895, proti žalovanému: Základná umelecká škola v Malackách, so sídlom: Záhorácka 1918, Malacky, IČO: 360 63 967, v konaní zastúpený Advokátska kancelária: Malata, Pružinský, Hegedüš &amp; Partners s.r.o., so sídlom: Prievozská 4/B, Bratislava, o neplatnosť skončenia pracovného pomeru výpoveďou a o náhradu mzdy s príslušenstvom, na odvolanie žalobkyne voči rozsudku Okresného súdu Bratislava III, č.k. 17Cpr/11/2017-229 zo dňa 12.12.2018, takto r o z h o d o l : Odvolací súd napadnutý rozsudok súdu prvej inštancie p o t v r d z u j e. Žalovanému sa p r i z n á v a náhrada trov odvolacieho konania v rozsahu 100%. o d ô v o d n e n i e : 1. Napadnutým rozsudkom súd prvej inštancie žalobu zamietol. Žalovanému priznal nárok na náhradu trov konania voči žalobkyni v rozsahu 100%. 2. Svoje rozhodnutie súd prvej inštancie právne odôvodnil podľa § 63 ods. 1 písm. b/, § 64 Zákonníka práce a vecne tým, že Žalobkyňa sa žalobou doručenou tunajšiemu súdu dňa 02.05.2017 domáhala, aby súd medzitýmnym rozsudkom určil, že skončenie pracovného pomeru žalobkyni výpoveďou žalovaného zo dňa 31.01.2017, doručenou žalobkyni dňa 31.01.2017, je neplatné a pracovný pomer žalobkyne u žalovaného trvá. V prípade právoplatnosti medzitýmneho rozsudku navrhla, aby súd vyhlásil konečný rozsudok, ktorým by bol žalovaný povinný zaplatiť náhradu mzdy vo výške priemerného mesačného zárobku žalobkyne v sume 1.063,- Eur mesačne titulom neplatného skončenia pracovného pomeru žalobkyne výpoveďou žalovaného zo dňa 31.01.2017 doručenej jej 31.01.2017 za obdobie od 01.05.2017 vrátane až do času, keď jej žalovaný umožní pokračovať v práci, najviac však sumu 38.268 ,- Eur za čas 36 mesiacov počnúc mesiacom máj 2017, ako aj úroky z omeškania vyčíslené v písomnom vyhotovení žaloby. 3. Súd vykonal dokazovanie oboznámením sa s obsahom predložených listinných dôkazov: Výpoveď zamestnávateľa podľa § 63 ods. 1 písm. b) Zákonníka práce zo dňa 31.01.2017, list žalovaného zo dňa 31.01.2017 označený ako ponuka práce v spojitosti s rozhodnutím o organizačnej zmene, oznámenie žalobkyne dané prostredníctvom jej právneho zástupcu zamestnávateľovi zo dňa 03.02.2017 - oznámenie I, oznámenie zamestnanca dané zamestnávateľovi zo dňa 06.02.2017 - oznámenie II, notárska zápisnica zo dňa 03.02.2017, oznam žalovaného zverejnený dňa webovej stránke žalovaného zo dňa 17.02.2017 o voľnom pracovnom mieste u žalovaného na pozíciu korepetítor - Oznam žalovaného o voľnom mieste I, oznam žalovaného zo dňa 15.02.2017 - Oznam žalovaného o voľnom mieste II, oznámenie zamestnanca dané prostredníctvom právneho zástupcu zamestnávateľovi zo dňa 01.05.2017 spolu s kópiou e-mailu o jeho odoslaní - oznámenie III, kópie výplatných pások žalovanej za mesiace júl, august, september, október, november a december 2017, vypočul strany sporu, a zistil nasledovný skutkový a právny stav: 4. Žalobkyňa sa vo svojej výpovedi v celom rozsahu pridžiavala písomného obsahu svojej žaloby. Doplnila, že od podania žaloby sa zmenila skutočnosť, že je od 01.09.2017 zamestnaná na Základnej umeleckej škole v Stupave, na plný úväzok vyučuje klavír a hudobnú teóriu. U žalovaného bola zamestnaná od 05.09.2010, situácia zostrila po nástupe novej riaditeľky, jej bývalej kolegyne B. D., z ktorej sa po nástupe do funkcie stal úplne iný človek. Už koncom septembra 2015 ju začala upozorňovať na sťažnosti rodičov, že jej vraj deti nerozumejú, čím upozorňovala na jej ruskú národnosť a ukázala jej aj sťažnosť jednej mamičky, ktorej sa nepáčilo vyučovanie aj ruských pesničiek. Postupne nadobudla žalobkyňa dojem, že jej pracovný pomer smeruje k výpovedi. Napríklad dostala ústne pokarhanie za to, že nezrušila na pokyn zástupkyne riaditeľky vyučovanie a nezúčastnila sa oslavy bývalej kolegyne, v tejto súvislosti bola označená za nekolegiálnu. Prvú písomnú výtku dostala dňa 06.06.2016 kvôli tomu, že svoj príchod v práci neoznačila čipovou kartou 15 minút pred začiatkom vyučovania, ale len asi 8 minút, keď sa zarozprávala pred svojou triedou s prichádzajúcimi rodičmi a deťmi. V rovnakom čase boli písomne upozornení na predmetný nedostatok traja zamestnanci, spolu s jedným z kolegov vyhľadali v danej záležitosti pomoc mediátora a istý čas sa aj zdalo, že situácia smeruje k vyriešeniu, ale nakoniec sa to skončilo neúspechom. V zápisnici zo dňa 06.06.2016 jej bolo ako nedostatok vytknuté, že do triednych kníh popri evidencii prítomnosti žiakov zapisuje aj známky a bolo jej nariadené riaditeľkou, aby prepísala 14 triednych kníh osobitne prítomnosť žiakov a ich známky, čo aj urobila. Od 31.08. do 10.11.2016 jej bol 6 - krát znížený plat. Dokonca jej boli skrátené odpracované roky, odňaté aprobačné predmety, kedy klesla z 11. do 9. platovej triedy, istý čas vyučovala len klavír akoby mala len stredoškolské vzdelanie. Zo strany vedenia školy jej neboli dovolené niektoré aktivity s deťmi, napríklad koncert v Bratislave, tematický koncert ku dňu narodenia Mozarta, hoci to bol koncert kostýmoch, na ktorý sa deti veľmi tešili, nakoniec tento koncert usporiadala u seba doma v obývačke 27.01.2017 a už 31.01.2017 dostala výpoveď. Koncom januára 2017 boli individuálne oslovení s tým, či súhlasia, aby bol ich 100 % pracovný úväzok skrátený, nikto z kolegov s týmto nesúhlasil a žalobkyňa po tomto nesúhlase dostala výpoveď z organizačných dôvodov, že sa jej miesto ruší. Zdôraznila, že v rovnakom čase bola zo strany žalovaného ponuka práce na miesto korepetítor a učiteľ klavíra na plný úväzok. 5. Z výpovede riaditeľky žalovaného J.. B. D., K..S., súd zistil, že vo funkcii riaditeľky školy pôsobila od 01.07.2015, predtým v tej istej škole pracovala ako učiteľka. So žalobkyňou mali kolegiálny vzťah. V septembri 2016 mala žalobkyňa 23 hodinový pracovný úväzok, od 06.10.2016 a sa jej odhlásili 2 žiačky, preto je upravila pracovný úväzok dohodou na 21 hodín. Dňa 24.10.2016 sa žalobkyni odhlásila žiačka C. a vtedy jej navrhla dohodu na 19,5 hodín, s čím nesúhlasila. Dňa 04.11.2016 došlo k ďalšej zmene, kedy bol od iného kolegov k žalobkyni preložený dospelý študent pán J., ktorý sa od žalobkyne odhlásil dňa 27.01.2017. Zdôraznila, že celý čas od októbra 2016 apríla 2017, spolu 7 mesiacov, zaplatili žalobkyni do plného pracovného úväzku spolu navyše 89,5 hodiny, ktoré neodučila. V rámci existencie umeleckých škôl je daný postup úplne normálnou záležitosťou, pretože žiaci sa zapisujú a prijímajú v máji, výučba začína v septembri a stáva sa to aj iným kolegom, že sa im z rôznych príčin žiaci odhlasujú, preto nastane ad hoc potreba meniť dohodou ich pracovné úväzky. Ak by bola žalobkyňa s touto dohodou súhlasila, keď nešlo o žiadne drastické zníženie pracovného úväzku, pracovala by v organizácii žalovaného doteraz. K tomuto postupu žalovaného voči žalobkyni viedli žalovaného objektívne okolnosti, nebolo v tom nič osobné, pretože riaditeľka je ako štatutárny zástupca zodpovedný za hospodárenie žalovaného. 6. Z výpovede zamestnávateľa podľa § 63 ods. 1 písm. b) Zákonníka práce zo dňa 31.01.2017 vyplýva, že zamestnávateľ dal žalobkyni výpoveď z pracovného pomeru, ktorý vznikol na základe pracovnej zmluvy v znení zmien a dodatkov uzavretej medzi ňou a zamestnávateľom dňa 30.08.2011 v zmysle ustanovení § 63 ods. 1 písmena b) Zákonníka práce, dôvodiac tým, že a) rozhodnutím o organizačnej zmene číslo 1/2017 zo dňa 27.01.2017, prerokovanej so zástupcami zamestnancov, rozhodol, že sa účelom zníženia mzdových nákladov zamestnávateľa pri zachovaní súčasného rozsahu a kvality poskytovanej výučby zrušilo jedno miesto učiteľa hudobného odboru pri výške pracovného úväzku 100%, t. j. 23 hodín vyučovacej povinnosti týždenne a vytvorilo sa jedno miesto učiteľa hudobného odboru pri výške pracovného úväzku v rozsahu 84,78 %, t. j. 19,5 hodín vyučovacej povinnosti týždenne. Vzhľadom na zloženie žiakov (študentov) absolvujúcich výučbu a ich študijné zameranie sa malo dané rozhodnutie realizovať vo vzťahu k učiteľovi hudobného odboru klavír, s účinnosťou ku dňu 01.02.2017. Z dôvodu, že ponuka pracovať na kratší pracovný čas bola zo strany žalobkyne odmietnutá, stala sa žalobkyňa pre zamestnávateľa nadbytočným zamestnancom, pričom odmietla možnosť byť ďalej zamestnávaná na kratší pracovný čas, preto jej zamestnávateľ dal výpoveď a uviedol, že jej pracovný pomer zaniká uplynutím výpovednej doby ku dňu 30.04.2017. Žalobkyňa na listinu výpovede napísala, že v celom rozsahu nesúhlasí. 7. Dňa 31.01.2017 bola žalobkyni navrhnutá Ponuka práce v spojení s organizačnou zmenou číslo 1/2017 zo dňa 27.01.2017, ktorej obsahom bolo zrušenie miesta učiteľa hudobného odboru pri výške/trvaní pracovného úväzku 100 %, t. j. 23 hodín vyučovacej povinnosti týždenne a zároveň vytvorenie jedného miesta učiteľa hudobného odboru pri výške/trvaní pracovného úväzku 84,78 %, t. j. 19,5 hodín vyučovacej povinnosti týždenne, zamestnávateľ ponúkol žalobkyni druh práce - pracovnú pozíciu učiteľ hudobného odboru (klavír), na dobu neurčitú, po výške trvania úväzku 84,78 %, t. j. 19,5 hodín vyučovacej povinnosti týždenne, s platovými podmienkami podľa zákona číslo 553/2003 Z.z. o odmeňovaní niektorých zamestnancov pri výkone práce vo verejnom záujme a o zmene doplnení niektorých zákonov, s miestom výkonu práce Základná umelecká škola v Malackách, s dátumom účinnosti zmeny do 01.02.2017 a so základným opisom pracovnej činnosti, výučba žiakov hudobného odboru v súlade so všeobecne záväznými právnymi predpismi, s učebnými plánmi a osnovami, organizovanie/účasť na vystúpeniach žiakov, pričom táto ponuka práce nemení obsahové vymedzenie pracovnej činnosti vykonávanej na základe existujúceho pracovnoprávneho vzťahu so zamestnávateľom. Zároveň ponuka obsahovala upozornenie, že v prípade neprijatia navrhnutej zmeny obsahu pracovnej zmluvy môže mať táto skutočnosť za následok vytvorenie predpokladu výpovedného dôvodu podľa ustanovenia § 63 ods. 1 písm. b) Zákonníka práce pre nadbytočnosť zamestnanca. 8. Listom zo dňa 06.01.2017 žalobkyňa oznámila žalovanému, že výpoveď zo dňa 31.01.2017 považuje za neplatnú a trvá na tom, aby ju žalovaný ďalej zamestnával a vyplácal jej mzdu. 9. Žalobkyňa predložila súdu oznam z webovej stránky Základnej umeleckej školy v Malackách - žalovaného, že riaditeľka žalovaného vyhlasuje voľné pracovné miesto na pozíciu korepetítor literárno - dramatického a tanečného odboru na školský rok 2016/2017 na plný pracovný úväzok s predpokladaným dňom nástupu do práce 09.01.2017. Ďalej bola predložená informácie z webovej stránky školy žalovaného, že riaditeľka základnej ľudskej školy Malackách vyhlasuje voľné pracovné miesta na pozíciu učiteľ/učiteľka hudobného odboru hra na klavír, školský rok 2016/2017, na znížený pracovný úväzok na dobu určitú omámenie určitú s nástupom od 01.05.2017. 10. Žalovaný predložením Dohody o brigádnickej práci študentov s pánom O. C. preukazoval skutočnosť, že tento zamestnanec začal svoju prácu pre žalovaného vykonávať až dňa 18.09.2017 na pozícii korepetítor, toto pracovné miesto preukázateľne nebolo obsadzované v čase dania výpovede žalobkyni, s čím súvisí aj organizačná zmena číslo 2/2017. 11. Z organizačnej zmeny číslo 2/2017 zo dňa 27.01.2017 vyplýva, že sa s okamžitou s účinnosťou zrušuje miesto korepetítor literárno - dramatického tanečného odboru pri výške/trvaní pracovného úväzku 100%, t. j. 23 hodín vyučovacej povinnosti týždenne. 12. Žalobca dňa 31.01.2017 prerokoval výpoveď žalobkyne so zástupcami zamestnancov, dôvodiac tým, že na základe organizačnej zmeny číslo 1/2017 zo dňa 27.01.2017, obsahom bolo zrušenie pracovného miesta: korepetítor literárno - dramatického tanečného odboru pri výške/trvaní pracovného úväzku 100%, t. j. 23 hodín vyučovacej povinnosti týždenne a zároveň sa vytvára jedno miesto učiteľa hudobného odboru pri výške/trvaní pracovného úväzku 84,78 , t. j. 19,5 hodiny pri vyučovacej povinnosti týždenne. 13. Z obsahu stretnutia za účelom oboznámenia žalobkyne s ponukou práce v spojitosti s rozhodnutím o organizačnej zmene zo dňa 31.01.2017, na ktorom boli prítomné riaditeľka žalovaného J.. B. D., K..S.,, ekonómka školy a zástupkyňa zamestnancov X. G., mzdová účtovníčka W. G.T. a žalobkyňa, súd zistil, že po oboznámení s obsahom organizačnej zmeny číslo 1/2017 a vysvetlení právnych dôsledkov vyplývajúcich z ustanovenia § 63 ods. 1 písm. b) Zákonníka práce s účinnosťou od 01.02.2017, žalobkyňa odmietla podpísať ponúknuté miesto so zníženým úväzkom bez porady so svojím právnikom, ktorému počas tohto stretnutia zatelefonovala, oboznámila ho s ponukou a dala na hlasný odposluch, tento uviedol, že dá riaditeľku na súd za diskrimináciu a bude sa obhajovať ona, nie žalobkyňa. Riaditeľka školy dala žalobkyni na podpis 2 rovnopisy o ponuke práce v spojitosti s rozhodnutím o organizačnej zmene, ktorú žalobkyňa podpísala s vyjadrením, že s celým obsahom nesúhlasí. 14. Súd sa jednotlivo zaoberal všetkými dôvodmi neplatnosti výpovede namietanými žalobkyňou. 15. Ako prvý dôvod označila pri daní výpovede neboli splnené hmotnoprávne podmienky uvedené v § 63 ods. 1 písm. b) Zákonníka práce, konkrétne nebola splnená podmienka nadbytočnosti žalobkyne ako zamestnanca a ani podmienka príčinnej súvislosti medzi nadbytočnosťou žalobkyne ako zamestnanca u žalovaného v dôsledku organizačnej zmeny realizovanej žalovaným pod číslom 1/2017 zo dňa 27.01.2017. Žalovaný v predmetnej organizačnej zmene zo dňa 27.01.2017 pod číslom 1/2017 nerozhodol o tom, že je nadbytočným miesto žalobkyne a v dôsledku tejto organizačnej zmeny nerozhodol o zrušení tohto miesta, pretože ho ako nadbytočné neoznačil priamo v predmetnom rozhodnutí, ale až v ponuke práce a vo výpovedi, hoci tak mal urobiť vzhľadom na okolnosti danej veci už priamo v tejto organizačnej zmene. 16. Súd mal z výpovede riaditeľky žalovaného J.. B. D., K..S., za preukázané, čo žalobkyňa žiadnym spôsobom nerozporovala, že v septembri 2016 mala žalobkyňa 23 - hodinový pracovný úväzok, od 06.10.2016 sa jej odhlásili 2 žiačky, preto jej bol upravený pracovný úväzok dohodou na 21 hodín, následne sa jej dňa 24.10.2016 odhlásila žiačka C., vtedy jej bola navrhnutá dohoda na 19,5 hodín, s čím nesúhlasila. Dňa 04.11.2006 bol od iného kolegu k žalobkyni preradený dospelý študent pán J., ktorý sa od žalobkyne odhlásil dňa 27.01.2017. Na všetky tieto zmeny počtu žiakov reflektovala organizačná zmena žalovaného. Preto keď žalobkyňa ďalej namietala absenciu perfektnej organizačnej zmeny, ktorá by de iure konštatovala alebo v ktorej by bolo priamo rozhodnuté o nadbytočnosti pracovného miesto miesta žalobkyne u žalovaného v dôsledku organizačnej zmeny, súd ju vyhodnotil ako nedôvodnú, keď mal v konaní preukázané, že žalovaný pristúpil k organizačnej zmene realizovanej žalovaným pod číslom 1/2017 zo dňa 27.01.2017 dôvodu zabezpečenia ekonomického chodu školy. Predmetná organizačná zmena bola žalovaným realizovaná za účelom zníženia mzdových nákladov zamestnávateľa pri zachovaní súčasného rozsahu a kvality poskytovanej výučby tak, že sa zrušilo jedno miesto učiteľa hudobného odboru pri výške pracovného úväzku 100 %, t. j. 23 hodín vyučovacej povinnosti týždenne a vytvorilo sa jedno miesto učiteľa hudobného odboru pri výške pracovného úväzku v rozsahu 84,78 %, t. j. 19,5 hodín vyučovacej povinnosti týždenne. Vzhľadom na zloženie žiakov (študentov) absolvujúcich výučbu a ich študijné zameranie sa malo dané rozhodnutie realizovať vo vzťahu k učiteľovi hudobného odboru klavír, s účinnosťou ku dňu 01.02.2017. Na prijatie rozhodnutia o organizačnej zmene existovali objektívne dôvody spočívajúce v poklese počtu žiakov u žalovaného, konkrétne tých, ktorí sa odhlásili od žalobkyne. Túto skutočnosť nemohol žalovaný žiadnym spôsobom ovplyvniť, a bolo nevyhnutné túto situáciu riešiť organizačnou zmenou z dôvodu prevencie zbytočného čerpania mzdových prostriedkov a za účelom zvýšenia efektívnosti práce zodpovedajúcej aktuálnym potrebám žiakov školy. 17. Vo vzťahu k žalobkyňou namietanému výberovému konaniu na funkciu korepetítora, žalovaný v konaní preukázal, že oznámenie o výberovom konaní bolo datované dňa 21.11.2016, viac než 2 mesiace pred prijatím rozhodnutia o organizačnej zmene týkajúcej sa žalobkyne. Nešlo o totožnú pozíciu na akej pracovala žalobkyňa, keď žalobkyňa pôsobila na pracovnom mieste: učiteľ hudobného odboru - hra na klavír, a napokon žalovaný v konaní relevantne preukázal, že sa rozhodol funkciu korepetítor neobsadiť, vychádza to jednak z rozhodnutia zamestnávateľa o organizačnej zmene číslo 2/2017 zo dňa 27.01.2017, ako aj z predloženej dohody o brigádnickej práci uzavretej s G.. C.. Každopádne sa pracovný úväzok korepetítora uzavrel na dohodu vo výške 11,5 hodín týždenne, od 18.09.2017, až 7 mesiacov po uplatnení výpovede voči žalobkyni a nešlo o pracovný úväzok na 100 %. 18. Námietka žalobkyne, že žalovaný si za nadbytočné miesto v dôsledku organizačnej zmeny vybral jej pracovné miesto a nie miesta ostatných zamestnancov žalovaného, podľa žalobkyne usvedčuje žalovaného z antidiskriminačného prístupu. Ani v tomto nemožno so žalobkyňou súhlasiť, keď je výlučne v kompetencii zamestnávateľa ako žalovaného, a ani súd nemôže prehodnocovať spôsob a dôvody výberu nadbytočného zamestnanca, koho zo zamestnancov na tej istej pracovnej pozícii si vyberie ako nadbytočného. Opačný prístup by úplne zamedzil zamestnávateľovi využiť organizačnú zmenu na zefektívnenie práce a zasahoval by neprípustným spôsobom do organizácie práce. 19. Ďalší dôvod namietaný žalobkyňou bol ten, že si žalovaný voči nej riadne nesplnil ponukovú povinnosť podľa § 63 ods. 2 písm. b) Zákonníka práce v spojení s ustanovením § 61 ods. 3 Zákonníka práce, keď zákon hovorí o ponuke inej práce vhodnej pre zamestnanca, ktorému zamestnávateľ dáva výpoveď z dôvodu nadbytočnosti a nie o ponuke tej istej práce. Ani tento dôvod namietaný žalobkyňou súd nepovažuje za namietaný správne. Priamo z ustanovenia § 63 ods. 1 písm. b) Zákonníka práce týkajúcej sa ponukovej povinnosti vyplýva, že ponúkaná práca nemusí nevyhnutne zodpovedať druhu doteraz vykonávanej práce podľa pracovnej zmluvy. Môže ňou byť aj práca na kratší pracovný čas, aj keď zamestnanec doteraz pracoval na týždenný pracovný čas. Preto ak jej žalovaný ponúkol prácu na pracovnej pozícii učiteľ hudobného odboru - hra na klavír v rozsahu kratšieho pracovného času 19,5 hodín týždenne, zohľadňujúc tak aktuálny stav počtu žiakov pripadajúcich na žalobkyňu, splnil si voči žalobkyni riadne svoju zákonnú ponukovú povinnosť. 20. Ďalší z dôvodov namietaných žalobkyňou spočívajúci v tom, že žalovaný voči žalobkyni pri podaní výpovede porušil zákonný zákaz uvedený v ustanovení § 61 ods. 3 Zákonníka práce, keď nešlo o zrušenie pracovného miesta pre nadbytočnosť, lebo pracovné miesto ponúkané žalovaným žalobkyni v ponuke práce bolo v čase dania výpovede, ako aj v čase ponuky práce stále obsadené žalobkyňou, a teda nebolo voľné. V tejto súvislosti treba uviesť, že táto konštrukcia žalobkyne nemá skutkovú ani zákonnú oporu. Žalobca organizačnou zmenou č. 1/2017 zo dňa 27.01.2017 zrušil jedno miesto učiteľa hudobného odboru pri výške pracovného úväzku v 100 % - 23 hodín vyučovacej povinnosti týždenne a uviedol, že toto rozhodnutie sa bude realizovať vo vzťahu k učiteľovi podobného odboru klavír. Bolo výlučne v kompetencii žalovaného ako zamestnávateľa, vo vzťahu ku ktorému konkrétnemu učiteľovi zo svojich zamestnancov, ktorí boli v rovnakom čase na pracovnej pozícii učiteľ hudobného odboru hry na klavír, sa bude toto opatrenie vykonávať. Zákonník práce za ponuku práce považuje aj pracovné miesto s tou istou pracovnou náplňou, hoci na kratší pracovný čas a túto pracovnú ponuku si žalovaný voči žalobkyni splnil. 21. S dôvodom uvedeným pod č. 27 odôvodnenia toho rozsudku úzko súvisí aj ďalší dôvod neplatnosti výpovede namietaný žalobkyňou, a to, že žalovaný mal najprv voliť inštitút uvedený v ustanovení § 54 Zákonníka práce a navrhnúť žalobkyni dohodu o zmene pracovnej zmluvy, čo podľa žalobkyne v rozpore so zákonom žalovaný nespravil. Podľa ust. § 54 Zákonníka práce, dohodnutý obsah pracovnej zmluvy možno zmeniť len vtedy, ak sa zamestnávateľ a zamestnanec dohodnú na jeho zmene. Zamestnávateľ je povinný zmenu pracovnej zmluvy vyhotoviť písomne. V rozpore s tvrdením žalobkyne je skutočnosť, že žalovaný sa opakovane pokúšal dohodnúť sa so žalobkyňou na zmenených podmienkach pracovnej zmluvy týkajúcej sa zmeny pracovného času z 23 hod. na 19,5 hod. pracovného úväzku týždenne, ale žalobkyňa takúto zmenu odmietla. Okrem toho zákon pri platnom daní výpovede nepredpokladá takéto predbežné prerokovanie podľa ust. § 54 Zákonníka práce a ani žiadnym spôsobom tento postup nevyužitia pokusu dohody neovplyvňuje platnosť výpovede. V danom prípade však treba uznať žalovanému, že aj keď to zákon nevyžaduje, pred daním výpovede sa opakovane pokúšal dohodnúť sa so žalobkyňou na zmenených pracovných podmienkach týkajúcich sa úpravy pracovného času, čo riadne preukázal. 22. Žalobkyňa namietala, že výpoveď je neplatná aj z dôvodu, že žalovaný nikdy skutočne nevysvetlil žalobkyni podstatu organizačnej zmeny číslo 1/2017 zo dňa 27.01.2017 a iba jej dal na podpis ponuku práce a následne výpoveď, obe naraz. V tejto súvislosti súd uvádza, že žiadne ustanovenie Zákonníka práce neukladá žalovanému povinnosť vysvetľovať nadbytočnému zamestnancovi podstatu organizačnej zmeny a ani žiadnym spôsobom nešpecifikuje spôsob takéhoto vysvetlenia. Takýto postup vyplýva aj z rozsudku Najvyššieho súdu Českej republiky zo dňa 02.02.2005, spisová značka 21Cdo 1874/2004, že zamestnanec, ktorého sa týka rozhodnutie o organizačnej zmene, musí byť s organizačnou zmenou oboznámený, postačí však, ak sa tak stane až vo výpovedi z pracovného pomeru. Žalovaný aj zápisom zo stretnutia so žalobkyňou za účelom ponuky práce a následnom daní výpovede písomne preukázal, že žalobkyňu oboznámil s predmetným rozhodnutím o organizačnej zmene, vysvetlil jej všetky právne dôsledky v prípade odmietnutia ponuky práce spojenej s touto organizačnou zmenou, a výpoveď jej dal až nakoniec po odmietnutí ponuky pracovať na kratší pracovný čas. Jeho postup možno hodnotiť ako zákonný a zodpovedajúci riadnemu postupu pri vykonávaní úkonov zamestnávateľa pri výpovedi z pracovného pomeru. 23. Za nepreukázanú možno hodnotiť aj ďalšiu námietku žalobkyne o nesplnení povinnosti prerokovať výpoveď so zástupcami zamestnancov, keď žalovaný ako zamestnávateľ si túto svoju povinnosť zakotvenú v ustanovení § 74 Zákonníka práce riadne splnil predložením listiny Prerokovanie výpovede so zástupcami zamestnancov zo dňa 31.01.2017. 24. Ako posledný dôvod neplatnosti výpovede žalobkyne uvádza rozpor konanie žalovaného s dobrými mravmi, keď jeho postup považuje za šikanózny výkon práv, čo má za následok neplatnosť tohto právneho úkonu. Súd preskúmaním všetkých postupov zamestnávateľ pri daní výpovede žalobkyni ako svojmu zamestnancovi dospel k záveru, že jeho postup bol zákonný, mal skutkovú oporu v predložených dôkazoch, a samotný prirodzene negatívny pocit žalobkyne ako zamestnanca, ktorého sa výpoveď týkala, nespôsobuje neplatnosť právneho úkonu a ani postup zamestnávateľa bez ďalšieho nemení na šikanózny výkon práv. 25. Záverom možno konštatovať, že výpoveď daná žalobkyni žalovaným dňa 31.01.2017, doručená žalobkyni 31.01.2017, je platná, bola žalovaným realizovaná zákonným spôsobom, ktorému súd po preskúmaní nemá čo vytknúť, a preto súd žalobu o jej neplatnosť a náhradu mzdy vyplývajúcu z neplatného skočenia pracovného pomeru zamietol. 26. O náhrade trov konania súd rozhodol podľa ust. § 262 ods. 1 Civilného sporového poriadku a trovy konania priznal žalovanému ako úspešnej strane sporu podľa ust. § 255 ods. 1 Civilného sporového poriadku, pričom o ich výške bude súd rozhodovať po právoplatnosti rozhodnutia, ktorým sa konanie končí, samostatným uznesením, ktoré vydá súdny úradník v zmysle ust. § 262 ods. 2 Civilného sporového poriadku. 27. Proti predmetnému rozhodnutiu súdu prvej inštancie podala odvolanie žalobkyňa, ktorá žiada odvolací súd, aby napadnutý rozsudok súdu prvej inštancie zmenil a jej žalobe vyhovel, resp. zrušil a vec vrátil na ďalšie konanie. Svoje odvolanie žalobkyňa odôvodnila podľa § 365 ods. 1 písm. h/, d/ a e/ C.s.p. Žalobkyňa v celom rozsahu zotrváva na svojom názore a to, že v danom prípade neboli splnené všetky hmotnoprávne podmienky výpovede v zmysle kogentných ustanovení Zákonníka práce. Organizačnú zmenu považuje za účelovú s jasným cieľom „zbaviť sa“ žalobkyne ako zamestnanca. Odvolateľka má za to, že žalovaný nesplnil podmienku nadbytočnosti žalobkyne a zároveň nepreukázal príčinnú súvislosť medzi nadbytočnosťou žalobkyne ako zamestnanca v dôsledku organizačnej zmeny. „Efektívnosť“ prijatej organizačnej zmeny spočívala v tom, že Základná umelecká škola v Malacká ch zrušila 1 miesto učiteľa hudobného odboru v trvaní pracovného úväzku 100%, t.j. 23 hodín vyučovacej povinnosti týždenne a zároveň vytvorila 1 miesto učiteľa hudobného odboru v trvaní pracovného úväzku 84,78 %, t.j. 19,5 hodín vyučovacej povinnosti týždenne. Už na prvý pohľad je tak zrejmé, že v danom prípade nepochybne išlo výlučne o faktický úkon s cieľom splniť hmotnoprávny predpoklad pre právny úkon tam, kde to právny predpis stanovuje. V žiadnom prípade však v danom prípade nemožno tvrdiť, že bola prijatá s cieľom zabezpečiť efektívnosť práce, keďže žalovaná súčasne „vytvorila nové pracovné miesto“ s totožnou pozíciou, s totožnou náplňou práce, pričom jediným rozdielom bolo trvanie pracovného úväzku skráteného o 15,22 %. Žalobkyňa je presvedčená, že ak by organizačná zmena bola skutočne pre vylúčenie akýchkoľvek pochybností objektívna, absolútna a nespochybniteľná, žalovaná by nepochybne nemohla súčasne utvoriť totožné pracovné miesto s „drobnou“ úpravou v podobe skráteného pracovného úväzku o 15,22%. Žalobkyňa v tejto časti uvádza, čo rovnako konajúci súd nemal na zreteli a to, že nestačí formálne zrušenie pracovného miesta, ale rozhodujúci je faktický stav veci. Obdobný názor vyslovil aj Krajský súd v Prešove v rozsudku, sp. zn. 9CoPr/3/2014 zo dňa 06.06.2015. Žalobkyňa taktiež poukazuje na nátlakové a diskriminačné konanie žalovanej, kedy dňa 31.01.2017 bola žalobkyni zo strany žalovanej „navrhnutá“ Ponuka práce v spojení s organizačnou zmenou č. 1/2017 zo dňa 27.01.2017, ktorej obsahom bolo zrušenie jej pracovného miesta. V tejto súvislosti sa konajúci súd ani jednou vetou nevyjadril k neetickej ponuke žalovaného, ktorý „ponúkol“ v rámci ďalšieho formálneho splnenia „ponukovej povinnosti“ prácu v spojitosti s rozhodnutím o organizačnej zmene s tým, že ak žalobkyňa okamžite nepodpíše, resp. nepríjme ponúknutú ponuku, žalovaný okamžite rozviaže so žalobkyňou pracovný pomer z dôvodu nadbytočnosti, čo sa napokon aj stalo. Je nepochybné, že žalobkyňa v dôsledku konania žalovaného bola pod psychickým tlakom, keďže v priebehu niekoľkých minút dostala najskôr „ponuku“ na iné miesto (ktoré po správnosti ani neexistovalo, čo detailne žalobkyňa rozoberie nižšie v tomto Odvolaní) a následne, keďže okamžite ponuku neprijala dostala výpoveď. Ďalším pochybením, ktoré žalobkyňa vyčíta súdu prvej inštancie je skutočnosť, že konajúci súd v danom prípade s ohľadom na meritum sporu vôbec neskúmal tú skutočnosť, a tou je prideľovanie práce počas výpovednej doby po zrušení pracovného miesta. Ak by zamestnávateľ (ako v tomto prípade žalovaný) prideľoval zamestnancovi prácu podľa pracovnej zmluvy aj počas tej časti výpovednej doby, ktorá plynie po termíne zrušenia pracovného miesta z dôvodu nadbytočnosti, nemôže byť zamestnanec (žalobkyňa) od termínu zrušenia pracovnej pozície skutočne nadbytočný, čo nepochybne spochybňuje zamestnávateľom uvádzaný výpovedný dôvod. Žalobkyňa taktiež namieta neprerokovanie výpovede so zástupcami zamestnancov v zmysle § 7 4 Zákonníka práce. Okrem vyššie uvedeného žalobkyňa má za to, že súd prvej inštancie na základe vykonaných dôkazov dospel k nesprávnym skutkovým tvrdeniam, a de facto vec nesprávne právne posúdil, keďže na podklade argumentácie žalovaného a na podklade predloženej Ponuky dospel k záveru, že žalovaný si voči žalobkyni údajne riadne splnil svoju zákonnú ponukovú povinnosť. Žalobkyňa trvá na tom, že v danom prípade žalovaný neutvoril žiadne nové pracovné miesto, ale len kozmeticky upravil pracovnú pozíciu žalobkyne a následne ho označil ako novo utvorené pracovné miesto. Žalobkyňa upozorňuje na to, že žalovaný porušil svojím konaním aj § 61 ods. 3 Zákonníka práce, keďže skôr ako po dvoch mesiacoch znovu vytvoril zrušené pracovné miesto a prijal naň iného zamestnanca. Žalobkyňa má za to, že konanie žalovanej a následne výpoveď z dôvodu nadbytočnosti za daných okolností je súčasne i v rozpore s dobrými mravmi a súčasne ide o porušenie zásady pracovného práva vyjadrenej v čl. II Zákonníka práce, podľa ktorého výkon práv a povinností vyplývajúcich z pracovnoprávnych vzťahov musí byť v súlade s dobrý mi mravmi a nikto nesmie tieto práva a povinnosti zneužívať na škodu druhého účastníka pracovnoprávneho vzťahu. V danom prípade je žalobkyňa presvedčená, že žalovaná svojimi vopred premyslenými jednotlivými krokmi, ktoré realizovala vo vzťahu k žalobkyni viackrát konala v priamom rozpore so zásadou explicitne uvedenou v čl. II Zákonníka práce v spojení s § 39 Obč. zák. v spojení s § 1 ods. 4 ZP a § 3 ods. 1 ZP v nadväznosti na § 63 ods. 1 písm. b/ ZP. Z (ne)odôvodnenia súdu prvej inštancie je celkom zrejmé, že konajúci súd nezisťoval a nezaoberal úvahami, či z hľadiska uplatneného výpovedného dôvodu právny úkon (výpoveď) so zreteľom na všetky okolnosti prípadu zodpovedá dobrým mravom. 28. K odvolaniu žalobkyne sa vyjadril žalovaný, ktorý sa s napadnutým rozhodnutím sa plne stotožňuje. Má za to, že súd prvej inštancie sa v napadnutom rozhodnutí dôsledne vysporiadal so všetkými podstatnými tvrdeniami žalobkyne, na ktorých žalobkyňa založila svoj záver o neplatnosti výpovede, uviedol, z akých dôkazov pri svojom rozhodovaní vychádzal, ako sa s týmito dôkazmi vysporiadal, ktoré právne normy na danú vec aplikoval a k akému záveru vo vzťahu k jednotlivým čiastkovým otázkam dospel. Žalovaný v konaní riadne preukázal existenciu objektívnych dôvodov, ktoré žalovaného viedli k prijatiu rozhodnutia o organizačnej zmene, ktorého následkom bola nadbytočnosť žalobkyne. Týmito dôvodmi bol pokles žiakov u žalovaného, v spojení s povinnosťou efektívneho hospodárenia žalovaného ako rozpočtovej organizácie mesta Malacky s prostriedkami vyčlenenými pre žalovaného z rozpočtu mesta Malacky. Súd prvej inštancie sa s otázkou nadbytočnosti žalobkyne riadne vysporiadal. Žalobkyňa sa opakovane nesprávne domnieva, že každé pracovné miesto je vymedzené len pracovnou náplňou. Pritom okrem pracovnej náplne je pracovné miesto charakterizované aj výškou pracovného úväzku. Preto zrušené pracovné miesto na 100 %-ný úväzok, ktoré bolo pôvodne obsadené žalobkyňou, a novovytvorené pracovné miesto na 84,78 %-ný úväzok, v žiadnom prípade nepredstavujú totožné pracovné miesta, bez ohľadu na rovnakú pracovnú náplň. Zrušením pracovného miesta pre nadbytočnosť je aj zrušenie plného pracovného úväzku a jeho nahradenie skráteným úväzkom, t. j. zníženie tzv. prepočítaného stavu zamestnancov, v tomto smere poukazuje na rozsudok Najvyššieho súdu Českej republiky zo dňa 20.11.2014, sp. zn. 21 Cdo 4442/2013. Žalobkyňa v priebehu celého konania ničím nepodložila svoje tvrdenie, že pracovné miesto na plný úväzok a pracovné miesto s rovnakou pracovnou náplňou na skrátený pracovný úväzok sú totožnými pracovnými miestami, najmä nepoukázala na žiadnu judikatúru, ktorá by tvrdenie žalobkyne podporila. 29. K vyjadreniu žalovaného sa vyjadrila žalobkyňa, ktorá v celom rozsahu rozporuje argumentáciu prezentovanú v predmetnom Vyjadrení žalovanej, pričom prezentované tvrdenia žalovanej považuje žalobkyňa za absolútne vecne nesprávne, zmätočné a najmä v hrubom rozpore so skutočným skutkovým stavom veci. Žalobkyňa na podklade doposiaľ predloženej argumentácie má za to, že dostatočným spôsobom preukázala, že napadnuté rozhodnutie súdu prvej inštancie je nesprávne, ergo nezákonné a preto je v záujme rešpektovania základných právnych zásad ako aj platných a účinných právnych predpisov potrebné vykonať nápravu a to spôsobom, ktorý žalobkyňa navrhla v Odvolaní zo dňa 05.03.2019. Žalobkyňa po skutkovej, vecnej, ako aj právnej stránke odkazuje v celom rozsahu na doposiaľ ňou prezentovanú argumentáciu, pričom za účelom jednoznačného preukázania „pochybenia“ súdu prvej inštancie v danom prípade, žalobkyňa primárne odkazuje na argumentáciu uvedenú v (i) Odvolaní žalobkyne zo dňa 05.03.2019, a v (ii) písomnom podaní žalobkyne zo dňa 31.05.2019(Poukázanie na rozhodovaciu prax vo veci neplatného skončenia pracovného pomeru výpoveďou). Žalovanej sa napriek početnému vyjadreniu nepodarilo spochybniť a tobôž nie vyvrátiť žalobkyňou uvádzané tvrdenia a skutočnosti. V rámci svojho vyjadrenie žalobkyňa zotrváva na svojich doterajších vyjadreniach a námietkach. 30. Odvolací súd preskúmal rozsudok súdu prvej inštancie v medziach a z dôvodov podaného odvolania podľa § 380 zák. č. 160/2015 Z.z., C.s.p. bez nariadenia odvolacieho pojednávania podľa § 385 C.s.p. a podľa § 378 ods. 1 C.s.p., a dospel k záveru, že odvolanie žalovaného v ním napadnutých výrokoch III. a IV. nie je dôvodné. 31.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32.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C.s.p. 33. Rozsudok súdu prvej inštancie podrobne a výstižne reaguje na skutkový stav a skutkovo a právne náležite vysvetľuje dôvody pre ktoré vo veci rozhodol. 34. Napriek podrobnému a vyčerpávajúcemu odôvodneniu súdu prvej inštancie, odvolací súd stručne reaguje na niektoré žalobkyňou uvádzané námietky. V súvislosti s námietkou žalobkyne, že súd sa mal zaoberať účelovosťou prijatia organizačnej zmeny zamestnávateľa o nadbytočnosti žalobkyne, odvolací súd poukazuje na to, že rozhodnutie zamestnávateľa o organizačnej zmene nie je právnym úkonom v zmysle § 34 Občianskeho zákonníka (platí tu subsidiárna pôsobnosť Občianskeho zákonníka), ale iba skutočnosťou (faktickým úkonom), ktorá je hmotnoprávnym predpokladom pre samotný právny úkon (skončenie pracovného pomeru). Z čoho vyplýva právny dôsledok spočívajúci v tom, že účastník pracovného pomeru nemôže na súde žiadať, aby súd rozhodol o jeho neplatnosti nemožno preto žiadať súd o jeho preskúmanie alebo prípadné vyslovenie neplatnosti takéhoto rozhodnutia. Súd môže takéto rozhodnutie zamestnávateľa preskúmať len v zmysle dodržania formy rozhodnutia o organizačnej zmene, nakoľko zákonník práce vyžaduje písomnú formu rozhodnutia. Jej nedodržanie nepostihuje neplatnosťou. Súd teda nemôže preskúmavať pohnútku, účelnosť ani dôvody rozhodnutia zamestnávateľa v súvislosti s organizačným alebo personálnym riadením spoločnosti. 35. Ohľadom nepreukázania príčinnej súvislosti o nadbytočnosti žalobkyne a organizačnej zmeny odvolací súd opätovne len zvýrazňuje správnosť záverov súdu prvej inštancie o tom, že v prípade posudzovania dôvodnosti použitia tohto výpovedného dôvodu (§ 63 ods. 1 písm. b/ Zákonníka práce) treba vychádzať z obsahu pracovnej zmluvy a posúdiť, či došlo u zamestnávateľa k takej organizačnej zmene, ktorá by robila zamestnanca pre neho nadbytočným z hľadiska funkcie, na ktorú znie pracovná zmluva. O výbere zamestnanca, ktorý je nadbytočný, rozhoduje výlučne zamestnávateľ; súd nie je oprávnený v tomto smere rozhodnutie zamestnávateľa preskúmavať. 36. Námietku žalobkyne o šikanóznom, resp. diskriminačnom postupe žalovaného považuje súd za účelovú, pričom postup zamestnávateľa pri daní výpovede bol realizovaný konaním, ktoré nevykazuje prvky nezákonnosti. 37. Zo všetkých vyššie uvedených dôvodov odvolací súd rozsudok súdu prvej inštancie, ako vecne správny potvrdil (§ 387 ods. 1 C.s.p.). 38. O nároku na náhradu trov odvolacieho konania rozhodol odvolací súd podľa ust. § 396 ods. 1 C.s.p. v spojení s § 262 ods. 1 a § 255 ods. 1 C.s.p.. V odvolacom konaní odvolací súd priznal úspešnému žalovanému náhradu trov odvolacieho konania v rozsahu 100%. O výške náhrady trov konania rozhodne súd prvej inštancie po právoplatnosti rozhodnutia, ktorým sa konanie končí, samostatným uznesením ( § 262 ods. 2 CSP). 39..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https://www.kauzis.sk/judikatura/r/ECLI:SK:KSBA:2019:1317208632.2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