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5Sa/37/2016 z 15. 3. 2020</w:t>
      </w:r>
    </w:p>
    <w:p>
      <w:r>
        <w:t>Uznesenie Krajského súdu Bratislava z 15. marca 2020, sp. zn. 5Sa/37/2016, ECLI:SK:KSBA:2020:1016201577.1</w:t>
      </w:r>
    </w:p>
    <w:p>
      <w:r>
        <w:t>Súd: Krajský súd Bratislava</w:t>
      </w:r>
    </w:p>
    <w:p>
      <w:r>
        <w:t>Spisová značka: 5Sa/37/2016</w:t>
      </w:r>
    </w:p>
    <w:p>
      <w:r>
        <w:t>ECLI: ECLI:SK:KSBA:2020:1016201577.1</w:t>
      </w:r>
    </w:p>
    <w:p>
      <w:r>
        <w:t>Dátum vydania: 15. 3. 2020</w:t>
      </w:r>
    </w:p>
    <w:p>
      <w:r>
        <w:t>Forma: Uznesenie</w:t>
      </w:r>
    </w:p>
    <w:p>
      <w:pPr>
        <w:pStyle w:val="Heading2"/>
      </w:pPr>
      <w:r>
        <w:t>Text rozhodnutia</w:t>
      </w:r>
    </w:p>
    <w:p>
      <w:r>
        <w:t>Súd: Krajský súd Bratislava Spisová značka: 5Sa/37/2016 Identifikačné číslo súdneho spisu: 1016201577 Dátum vydania rozhodnutia: 16. 03. 2020 Meno a priezvisko sudcu, VSÚ: JUDr. Ľubomír Šramko ECLI: ECLI:SK:KSBA:2020:1016201577.1 Uznesenie Krajský súd v Bratislave v právnej veci žalobcu: M.. U. Z., bytom B. XX/XX, O., proti žalovanej: Sociálna poisťovňa, ústredie so sídlom Ul. 29 augusta 8-10, Bratislava v konaní o správnej žalobe žalobcu zo dňa 30.6.2016 vo veci nečinnosti orgánu verejnej správy takto r o z h o d o l : Krajský súd v Bratislave konanie z a s t a v u j e . Žiaden z účastníkov konania nemá právo náhradu trov konania. o d ô v o d n e n i e : 1. Dňa 6.7.2016 bola Najvyššiemu súdu Slovenskej republiky žalobcom doručená správna žaloba z 30.6.2016 vo veci nečinnosti orgánu verejnej správy - žalobkyne. Vec bola následne postúpená Krajskému súdu v Bratislave (ďalej len „súd“). 2. Dňa 12.3.2020 bolo správnemu súdu doručené späťvzatie podanej žaloby. Podľa § 99 písm. a) zák. č. 162/2015 Z.z. Správny súdny poriadok (ďalej len „SSP“): Správny súd konanie uznesením zastaví, ak žalobca vzal žalobu späť skôr, ako správny súd vo veci rozhodol. 3. Pretože správnemu súdu bolo účinne doručené späťvzatie podanej žaloby,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https://www.kauzis.sk/judikatura/r/ECLI:SK:KSBA:2020:1016201577.1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