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8Sa/56/2019 z 27. 5. 2020</w:t>
      </w:r>
    </w:p>
    <w:p>
      <w:r>
        <w:t>Uznesenie Krajského súdu Bratislava z 27. mája 2020, sp. zn. 8Sa/56/2019, ECLI:SK:KSBA:2020:1019201073.2</w:t>
      </w:r>
    </w:p>
    <w:p>
      <w:r>
        <w:t>Súd: Krajský súd Bratislava</w:t>
      </w:r>
    </w:p>
    <w:p>
      <w:r>
        <w:t>Spisová značka: 8Sa/56/2019</w:t>
      </w:r>
    </w:p>
    <w:p>
      <w:r>
        <w:t>ECLI: ECLI:SK:KSBA:2020:1019201073.2</w:t>
      </w:r>
    </w:p>
    <w:p>
      <w:r>
        <w:t>Dátum vydania: 27. 5. 2020</w:t>
      </w:r>
    </w:p>
    <w:p>
      <w:r>
        <w:t>Forma: Uznesenie</w:t>
      </w:r>
    </w:p>
    <w:p>
      <w:pPr>
        <w:pStyle w:val="Heading2"/>
      </w:pPr>
      <w:r>
        <w:t>Text rozhodnutia</w:t>
      </w:r>
    </w:p>
    <w:p>
      <w:r>
        <w:t>Súd: Krajský súd Bratislava Spisová značka: 8Sa/56/2019 Identifikačné číslo súdneho spisu: 1019201073 Dátum vydania rozhodnutia: 28. 05. 2020 Meno a priezvisko sudcu, VSÚ: JUDr. Blanka Malichová ECLI: ECLI:SK:KSBA:2020:1019201073.2 Uznesenie Krajský súd v Bratislave v právnej veci žalobcu: ASTOM BPS s. r. o. , so sídlom Šebešťanová 253, Považská Bystrica, IČO: 36 329 304, zast. Advokátska kancelária Juraj Seitz, s.r.o., so sídlom Moyzesova 36, Košice, IČO: 47 157 437, proti žalovanému: Úrad pre reguláciu sieťových odvetví, Bajkalská 27, 820 07, Bratislava 27, IČO: 36 06 98 41, o žalobe proti inému zásahu orgánu verejnej správy a o návrhu na priznanie odkladného účinku správnej žalobe, takto r o z h o d o l : Návrh žalobcu na priznanie odkladného účinku správnej žalobe zo dňa 01.08.2019, doručený správnemu súdu dňa 02.08.2019, zamieta o d ô v o d n e n i e : 1. Správnou žalobou zo dňa 01.08.2019, doručenou Krajskému súdu v Bratislave (ďalej len „správny súd“ alebo „tunajší súd“) elektronickými prostriedkami s autorizáciou podľa osobitného predpisu dňa 01.08.2019, sa žalobca žalobou proti inému zásahu orgánu verejnej správy domáhal vydania uznesenia, ktorým by súd žalovanému zakázal, na základe výsledku kontroly dodržiavania vybraných zákonov, všeobecne záväzných právnych predpisov a vydaných rozhodnutí v oblasti elektroenergetiky a tepelnej energetiky za roky 2016-2018, zaznamenanom v protokole č. 219/2018 zo dňa 01.04.2019, znížiť pevnú cenu elektriny pre stanovenie doplatku, ktorá mu bola určená rozhodnutím žalovaného č. 0040/2017/ E-OZ zo dňa 14.11.2016 na obdobie od 01.01.2017 do 31.12.2017 o 30%, pričom súčasne žiadal, aby súd žalovanému nariadil povinnosť obnoviť stav pred dňom vyhotovenia protokolu č. 219/2018 zo dňa 01.04.2019 o výsledku kontroly dodržiavania vybraných zákonov, všeobecne záväzných právnych predpisov a vydaných rozhodnutí v oblasti elektroenergetiky a tepelnej energetiky za roky 2016-2018. Žalobca argumentoval tým, že postupom, spočívajúcim v uverejnení neaktuálneho tlačiva: „Percentuálne posúdenie podielu dodávky využiteľného tepla z ročnej výroby tepla za predchádzajúci kalendárny rok 2017“ a neúčinnej Vyhlášky Ministerstva hospodárstva Slovenskej republiky č. 372/2011 Z.z., ktorou sa určuje spôsob výpočtu ročnej výroby tepla pri výrobe elektriny spaľovaním bioplynu získaného anaeróbnou fermentáciou v znení neskorších predpisov na jeho webovom sídle, v súlade s ktorými žalobca pri zaslaní žalovaným dopytovaných údajov postupoval, sa žalovaný dopustil iného zásahu, ktorým došlo k ukráteniu žalobcu na jeho právach a právom chránených záujmoch a ktorého následkami je žalobca priamo dotknutý. K žalobe doložil rozhodnutie žalovaného č. 0040/2017/E-OZ zo dňa 14.11.0216, Oznámenie o znížení pevnej ceny elektriny pre stanovenie doplatku o 30% zo dňa 28.05.2019, tlačivo - Percentuálne posúdenia podielu dodávky využiteľného tepla z ročnej výroby tepla za predchádzajúci kalendárny rok 2017. 2. Spolu so žalobou, podal žalobca aj osobitný návrh na priznanie odkladného účinku správnej žalobe podľa ust. § 258 zákona č. 162/2015 Z. z. Správny súdny poriadok (ďalej aj „SSP“), v odôvodnení ktorého argumentoval tým, že zníženie ceny elektriny v zmysle oznámenia, je pre neho likvidačné, pričom poukázal na stratovosť jeho hospodárskeho výsledku z roku 2017, vo výške 64.151,- eur. Znížením pevnej ceny elektriny zo strany žalovaného pre stanovenie doplatku o 30%, stráca pre neho prevádzkovanie bioplynovej stanice akýkoľvek ekonomický význam. Bioplynová stanica bola financovaná prostredníctvom úveru poskytnutého bankou, ktorý bude s vysokou pravdepodobnosťou zosplatnený z dôvodu, že opísanú situáciu bude banka považovať za porušenie úverovej zmluvy. V dôsledku tejto situácie bude musieť s najväčšou pravdepodobnosťou ukončiť svoje podnikanie. Iné tvrdenia neuviedol. 3. Z uvedených dôvodov žalobca navrhol, aby súd rozhodol o priznaní odkladného účinku správnej žalobe a aby žalovanému na základe výsledku kontroly dodržiavania vybraných zákonov, všeobecne záväzných právnych predpisov a vydaných rozhodnutí v oblasti elektroenergetiky a tepelnej energetiky za roky 2016-2018, zaznamenanom v protokole č. 219/2018 zo dňa 01.04.2019, zakázal znížiť pevnú cenu elektriny pre stanovenie doplatku, ktorá bola žalobcovi určená rozhodnutím žalovaného č. 0040/2017/E-OZ zo dňa 14.11.2016, na obdobie od 01.01.2017 do 31.12.2017 o 30%. 4. Na výzvu súdu na vyjadrenie sa k žalobe ako aj k návrhu na priznanie odkladného účinku žalobe, žalovaný reagoval podaním doručeným súdu dňa 18.05.2020. Vyjadril nesúhlas s tvrdeniami žalobcu o hrozbe závažnej ujmy s poukazom na skutočnosť, že cena elektriny pre stanovenie doplatku bola už pre rok 2017 znížená na základe zákona ako aj aktívnej spolupráce prevádzkovateľa regionálnej distribučnej sústavy, ktorý podporu doplatkom zúčtováva so samotným žalobcom. Na tomto základe žalobca sám uznal vzniknutý dlh vo výške 318.455,74 eur, ako to vyplýva z Uznania záväzku a dohody o splátkach zo dňa 26.06.2019, ktoré je súčasťou predloženého administratívneho spisu. Okrem uvedeného, zmienené zníženie pevnej ceny elektriny sa týkalo len jedného roka 2017, nie celého zvyšku 15 ročného trvania podpory poskytovanej žalovaným. Navyše všetky splátky v zmysle vyššie uvedenej dohody by mali byť ku dňu 20.12.2019 dobrovoľne splatené. Žalovaný v neposlednom rade poukázal aj na skutočnosť, že prípadným priznaním odkladného účinku správnej žalobe a navrátením do pôvodného stavu by sa založil nezákonný stav spočívajúci v obohatení sa žalobcu o nevysporiadaný doplatok za rok 2017 vo výške 318.455,74 eur. V zmysle uvedeného navrhol návrh na priznanie odkladného účinku správnej žalobe zamietnuť. 5. Podľa § 252 ods. 1 SSP, žalobca sa môže žalobou domáhať ochrany pred iným zásahom orgánu verejnej správy, ak takýto zásah alebo jeho následky trvajú alebo ak hrozí jeho opakovanie. 6. Podľa § 258 SSP, správny súd môže na návrh žalobcu a po vyjadrení žalovaného uznesením priznať žalobe odkladný účinok, ak by napadnutým iným zásahom podľa § 252 ods. 1 hrozila závažná ujma a priznanie odkladného účinku nie je v rozpore s verejným záujmom. Na rozhodovanie správneho súdu o odkladnom účinku sa primerane použijú ustanovenia § 186 až 189. 7. Podľa § 188 SSP, ak správny súd návrhu žalobcu nevyhovie, uznesením ho zamietne. 8. Podľa § 149 ods. 2 SSP, písomné vyhotovenie uznesenia, ktorým sa nerozhodlo vo veci samej, môže obsahovať iba stručné odôvodnenie. 9. Právo na súdom vydané rozhodnutie o priznaní odkladného účinku správnej žalobe vyplýva z práva na súdnu ochranu, ktoré je zabezpečené Ústavou SR, pričom však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10. Žaloba proti inému zásahu orgánu verejnej správy nemá priamo zo zákona odkladný účinok, avšak správny súd jej ho môže na návrh žalobcu priznať. V zmysle ust. § 258 SSP musí žalobca náležite preukázať, že nepriznaním odkladného účinku žalobe, by hrozila závažná ujma. Je teda evidentné, že nestačí iba eventuálna možnosť vzniku závažnej hrozby v budúcnosti, ale táto hrozba musí byť založená na reálnych skutočnostiach. Žalobca nie je povinný preukazovať, že tvrdená ujma bezprostredne nastala, vyžaduje sa však náležité osvedčenie, že určitá závažná ujma hrozí. Správny súd v tomto prípade zároveň posudzuje, či priznanie odkladného účinku nie je v rozpore s verejným záujmom. Dôkazy k týmto tvrdeniam musí predložiť žalobca. Ďalším predpokladom vydania takéhoto procesného rozhodnutia je vyjadrenie žalovaného k návrhu žalobcu na priznanie odkladného účinku správnej žaloby. 11. Správny súd považuje za potrebné uviesť, že nastúpenie odkladného účinku správnej žaloby predstavuje iba určitú výnimku, nie pravidlo, kedy ešte pred rozhodnutím správneho súdu vo veci samej nastúpia právne následky predpokladané v ust. § 186 ods. 1 SSP, ktoré sa vo svojej podstate blížia k účinkom vyhovenia správnej žalobe. Prípadné kladné rozhodnutie o návrhu je teda nesystémové a musí byť vyhradené len pre mimoriadne prípady ktoré zákonodarca vymedzuje v § 258 SSP. 12. Správny súd sa náležite oboznámil s obsahom návrhu na priznanie odkladného účinku správnej žalobe ako aj vyjadrením žalovaného spolu s predloženým administratívnym spisom a nezistil zákonný dôvod pre jeho priznanie, nakoľko žalobca neosvedčil splnenie zákonom stanovených podmienok. Žalobca iba stručne poukázal na možný dopad ním tvrdeného iného zásahu orgánu verejnej správy na jeho podnikateľskú činnosť. Tieto tvrdenia sú však len v hypotetickej rovine všeobecných tvrdení, návrh neobsahuje žiadne relevantné dôkazy na preukázanie reálnej hrozby vzniku závažnej ujmy. Pokiaľ sa napríklad iba odvoláva na eventuálnu možnosť vyhlásenia mimoriadnej splatnosti úveru zo strany banky, čoho eventuálnym dôsledkom môže byť ukončenie podnikania, súd zdôrazňuje, že hrozba musí byť reálna (nie len hypotetická), čo však neznamená, že závažná ujma v každom prípade aj nastane. V danom prípade však žalobca ako hlavným argumentom operuje iba subjektívnymi domnienkami, bez náležitého preukázania svojich tvrdení. Navyše žalovaný v tejto súvislosti správne poukázal na súčinnosť a dobrovoľné plnenie dlžnej sumy po znížení ceny doplatku elektriny za rok 2017. 13. Z uvedených dôvodov správny súd nepovažoval návrh žalobcu za dôvodný. 14. Vzhľadom k vyššie uvedeným skutočnostiam postupoval správny súd podľa ust. § 188 SSP a rozhodol tak, že návrh žalobcu na priznanie odkladného účinku správnej žalobe zo dňa 01.08.2019, doručený správnemu súdu dňa 01.08.2019 zamietol. Poučenie: Proti tomuto uzneseniu nie je prípustná kasačná sťažnosť (§ 439 ods. 2 písm. e/ SSP).</w:t>
      </w:r>
    </w:p>
    <w:p/>
    <w:p>
      <w:r>
        <w:t>Zdroj: KAUZIS.SK – https://www.kauzis.sk/judikatura/r/ECLI:SK:KSBA:2020:1019201073.2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