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2S/216/2019 z 25. 2. 2020</w:t>
      </w:r>
    </w:p>
    <w:p>
      <w:r>
        <w:t>Uznesenie Krajského súdu Bratislava z 25. februára 2020, sp. zn. 2S/216/2019, ECLI:SK:KSBA:2020:1019201504.2</w:t>
      </w:r>
    </w:p>
    <w:p>
      <w:r>
        <w:t>Súd: Krajský súd Bratislava</w:t>
      </w:r>
    </w:p>
    <w:p>
      <w:r>
        <w:t>Spisová značka: 2S/216/2019</w:t>
      </w:r>
    </w:p>
    <w:p>
      <w:r>
        <w:t>ECLI: ECLI:SK:KSBA:2020:1019201504.2</w:t>
      </w:r>
    </w:p>
    <w:p>
      <w:r>
        <w:t>Dátum vydania: 25. 2. 2020</w:t>
      </w:r>
    </w:p>
    <w:p>
      <w:r>
        <w:t>Forma: Uznesenie</w:t>
      </w:r>
    </w:p>
    <w:p>
      <w:pPr>
        <w:pStyle w:val="Heading2"/>
      </w:pPr>
      <w:r>
        <w:t>Text rozhodnutia</w:t>
      </w:r>
    </w:p>
    <w:p>
      <w:r>
        <w:t>Súd: Krajský súd Bratislava Spisová značka: 2S/216/2019 Identifikačné číslo súdneho spisu: 1019201504 Dátum vydania rozhodnutia: 26. 02. 2020 Meno a priezvisko sudcu, VSÚ: JUDr. Jeannette Hajdinová ECLI: ECLI:SK:KSBA:2020:1019201504.2 Uznesenie Krajský súd v Bratislave v právnej veci žalobkyne: C. G., nar. XX.XX.XXXX, bytom X. XX, XXX XX I., zastúpená advokátskym spoločenstvom: W. kancelária JUDr. Peter Slezák, s.r.o., IČO: 50 866 729, so sídlom Riazanská 48, 831 02 Bratislava, za ktoré koná advokát a konateľ JUDr. Peter Slezák, proti žalovanému: Okresný úrad Bratislava, odbor opravných prostriedkov, so sídlom Tomášikova 46, 832 05 Bratislava, v konaní o preskúmanie zákonnosti rozhodnutia žalovaného č. OU-BA-OOP6-2019/078674 zo dňa 03.09.2019, o návrhu žalobkyne na priznanie odkladného účinku správnej žalobe, takto r o z h o d o l : Krajský súd v Bratislave p r i z n á v a odkladný účinok správnej žalobe zo dňa 04.11.2019 proti rozhodnutiu žalovaného č. OU-BA-OOP6-2019/078674 zo dňa 03.09.2019 až do právoplatnosti rozhodnutia vo veci samej. o d ô v o d n e n i e : Správnou žalobou zo dňa 04.11.2019, doručenou Krajskému súdu v Bratislave (ďalej aj ako „správny súd“ alebo „tunajší súd“) taktiež dňa 04.11.2019 sa žalobkyňa domáha preskúmania zákonnosti rozhodnutia žalovaného č. OU-BA-OOP6-2019/078674 zo dňa 03.09.2019, ktorým žalovaný podľa ustanovenia § 59 ods. 2 zákona č. 71/1967 Zb. o správnom konaní v znení neskorších predpisov (ďalej len „Správny poriadok“) odvolanie žalobkyne proti rozhodnutiu Okresného úradu Malacky, pozemkového a lesného odboru, č. j. 4213/2018, zn. OU-MA-PLO 2019/1037-3/3POL zo dňa 15.04.2019 (ďalej aj ako „rozhodnutie orgánu verejnej správy prvého stupňa“) zamietol a potvrdil rozhodnutie orgánu verejnej správy prvého stupňa, ktorým podľa ust. §12b ods. 5 zákona č. 504/2003 Z.z. o nájme poľnohospodárskych pozemkov, poľnohospodárskeho podniku a lesných pozemkov a o zmene niektorých zákonov v znení neskorších predpisov (ďalej len ako „zákon č. 504/2003 Z.z.“) nepriznal žalobkyni vznik podnájomného vzťahu k doterajšiemu náhradnému pozemku na časti parcely C-KN parc. č. XXX/X o výmere XXXX m2, v katastrálnom území I. s odôvodnením, že nie sú splnené podmienky uvedené v ust. § 12b ods. 4 zákona 504/2003 Z.z. 2. Žalobným návrhom sa domáhajúc zrušenia napadnutého rozhodnutia žalovaného a vrátenia veci žalovanému na ďalšie konanie, eventuálne, zrušenia napadnutého rozhodnutia žalovaného ako i predchádzajúceho rozhodnutia orgánu verejnej správy prvého stupňa a vrátenia veci orgánu verejnej správy prvého stupňa na ďalšie konanie, žalobkyňa v správnej žalobe zároveň požiadala správny súd, aby správnej žalobe priznal odkladný účinok v zmysle ust. § 185 zákona č. 162/2015 Z.z. Správny súdny poriadok (ďalej len „SSP“). Návrh odôvodnila tým, že právnym následkom napadnutého rozhodnutia hrozí žalobcovi závažná ujma, a to nemožnosť užívania náhradného pozemku časť parcely C-KN č. XXX/X o výmere XXXX m2, v katastrálnom území I., na ktorom žalobkyňa dlhodobo hospodári a chová na ňom sliepky, kačky, prasa, zajace, v lete husi a tiež pár včelínov, všetko pre vlastnú potrebu a rodiny žalobkyne, najmä pre vnukov ako bio produkty. Argumentovala tým, že na chov má riadne zaregistrovanú farmu a spĺňa podmienky samostatne hospodáriaceho roľníka. Na pozemku má tiež celoročne zriadené jazero s permanentne odtekajúcou vodou a chová v ňom jesetery a 10 ks hlavatiek už asi 15 rokov. Ďalej uviedla, že na pozemku je vysadený 25 ročný ovocný sad, o ktorý sa treba celoročne starať a tiež úžitkové stromy a kríky ako jedlé gaštany, orechy, liesky, drienky, lipa a 30m2 skalky s užitočnými bylinami. Tvrdila, že priznanie odkladného účinku nie je v rozpore s verejným záujmom. 3. Žalovaný sa k žalobe vo veci samej vyjadril písomne, podaním zo dňa 14.02.2020, podaným tunajšiemu súdu osobne taktiež dňa 14.02.2020, v rámci ktorého sa vyjadril i k návrhu žalobkyne na priznanie odkladného účinku správnej žalobe, a to tak, že s priznaním odkladného účinku správnej žalobe súhlasí.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8. Po dôkladnom preskúmaní spisového materiálu dospel správny súd k záveru, že v danom prípade sú splnené zákonné podmienky vyplývajúce z ust. § 185 písm. a) SSP na priznanie odkladného účinku správnej žalobe žalobkyne proti rozhodnutiu žalovaného č. OU-BA-OOP6-2019/078674 zo dňa 03.09.2019. Dôvody prezentované v návrhu žalobkyne na priznanie odkladného účinku správnej žalobe považoval tunajší súd za opodstatnené, pretože okamžitým výkonom napadnutého rozhodnutia a jeho právnymi následkami hrozí žalobkyni závažná ujma spočívajúca v nemožnosti užívať predmetný pozemok, na ktorom doposiaľ dlhodobo hospodárila a má na ňom riadne registrovanú aj farmu pre chov hospodárskych zvierat. Priznanie odkladného účinku nie je v rozpore s verejným záujmom. 9. Vzhľadom na vyššie uvedené a s poukazom na citované zákonné ustanovenia, správny súd rozhodol o žiadosti žalobkyne na priznanie odkladného účinku správnej žalobe spôsobom uvedeným vo výroku tohto uznesenia. 10. Toto rozhodnutie prijal senát Krajského súdu v Bratislave pomerom hlasov 3:0 (§ 139 ods. 4 SSP v spojení s § 147 ods. 2 SSP). Poučenie: Proti tomuto uzneseniu kasačná sťažnosť nie je prípustná (§ 439 ods. 2 písm. e/ SSP).</w:t>
      </w:r>
    </w:p>
    <w:p/>
    <w:p>
      <w:r>
        <w:t>Zdroj: KAUZIS.SK – https://www.kauzis.sk/judikatura/r/ECLI:SK:KSBA:2020:1019201504.2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