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6S/251/2019 z 23. 2. 2020</w:t>
      </w:r>
    </w:p>
    <w:p>
      <w:r>
        <w:t>Uznesenie Krajského súdu Bratislava z 23. februára 2020, sp. zn. 6S/251/2019, ECLI:SK:KSBA:2020:1019201596.1</w:t>
      </w:r>
    </w:p>
    <w:p>
      <w:r>
        <w:t>Súd: Krajský súd Bratislava</w:t>
      </w:r>
    </w:p>
    <w:p>
      <w:r>
        <w:t>Spisová značka: 6S/251/2019</w:t>
      </w:r>
    </w:p>
    <w:p>
      <w:r>
        <w:t>ECLI: ECLI:SK:KSBA:2020:1019201596.1</w:t>
      </w:r>
    </w:p>
    <w:p>
      <w:r>
        <w:t>Dátum vydania: 23. 2. 2020</w:t>
      </w:r>
    </w:p>
    <w:p>
      <w:r>
        <w:t>Forma: Uznesenie</w:t>
      </w:r>
    </w:p>
    <w:p>
      <w:pPr>
        <w:pStyle w:val="Heading2"/>
      </w:pPr>
      <w:r>
        <w:t>Text rozhodnutia</w:t>
      </w:r>
    </w:p>
    <w:p>
      <w:r>
        <w:t>Súd: Krajský súd Bratislava Spisová značka: 6S/251/2019 Identifikačné číslo súdneho spisu: 1019201596 Dátum vydania rozhodnutia: 24. 02. 2020 Meno a priezvisko sudcu, VSÚ: JUDr. Andrea Krišková ECLI: ECLI:SK:KSBA:2020:1019201596.1 Uznesenie Krajský súd v Bratislave ako správny súd v právnej veci žalobcu: ALFA-R s.r.o., so sídlom Bancíkovej 1/A, 821 03 Bratislava, IČO: 36 246 271, zastúpený: Nagy &amp; Partners, s.r.o., so sídlom Športová 470/11, 924 01 Galanta, proti žalovanému: Finančné riaditeľstvo Slovenskej republiky, so sídlom Lazovná 63, 974 01 Banská Bystrica, v konaní o preskúmanie zákonnosti rozhodnutia žalovaného č. 102237520/2019 zo dňa 25.09.2019 a o návrhu žalobcu na priznanie odkladného účinku správnej žalobe, jednohlasne, takto r o z h o d o l : Krajský súd v Bratislave návrh žalobcu na priznanie odkladného účinku správnej žalobe vo veci preskúmania zákonnosti rozhodnutia žalovaného č. 102237520/2019 zo dňa 25.09.2019 z a m i e t a . o d ô v o d n e n i e : 1. Žalobca sa žalobou doručenou Krajskému súdu v Bratislave (ďalej len „správny súd“) dňa 22.11.2019, domáhal preskúmania zákonnosti rozhodnutia žalovaného č. 102237520/2019 zo dňa 25.09.2019, ktorým potvrdil rozhodnutie Daňového úradu Bratislava č. 101528591/2019 zo dňa 21.06.2019 o uložení pokuty v sume XX.XXX,XX eura za zdaňovacie obdobie apríl 2015. 2. Súčasne s podaním správnej žaloby navrhol, aby súd uznesením priznal jeho správnej žalobe odkladný účinok podľa § 185 písm. a) zákona č. 162/2015 Z. z. Správny súdny poriadok (ďalej len „SSP“). Uviedol, že predmetnú pokutu uloženú napádaným rozhodnutím je nutné vnímať v spojitosti s ďalšími rozhodnutiami daňového úradu za ďalšie zdaňovacie obdobia kalendárneho roka 2014-2015, ktoré sú rovnako v konaní pred správnym súdom. Žalovaný svojím rozhodnutím napádaným touto správnou žalobou v spojení s ďalšími rozhodnutiami potvrdil uloženie mu povinnosti zaplatiť na účet správcu dane celkovo spolu sumu vo výške XX.XXX,XX eura. Uloženú pokutu do dnešného dňa neuhradil, nakoľko napádané rozhodnutie považuje za nezákonné, a zároveň z dôvodu, že takýmito finančnými prostriedkami nedisponuje. Žalobca ďalej uviedol, že okamžitým výkonom napadnutých rozhodnutí mu hrozí závažná ujma, resp. vážny nenapraviteľný následok. Uviedol, že na základe napadnutého rozhodnutia môže žalovaný voči nemu viesť exekúcie na majetok, čo by v spojitosti s ďalšími rozhodnutiami malo likvidačný dopad na jeho majetkovú sféru a znamenalo by krajne nepriaznivý zásah do jeho podnikateľskej činnosti s dôsledkom predĺženia spoločnosti, ukončenia jeho podnikateľskej činnosti, zrušenia pracovných miest jeho zamestnancov (v súčasnosti zamestnáva 44 zamestnancov a 6 osôb pracujúcich na živnosť) a v konečnom dôsledku jeho zánik. nezaplatením uloženej pokuty určenej napádaným rozhodnutím je tiež vystavený aj riziku prípadného trestného stíhania pre trestný čin nezaplatenia dane. Mal tak za to, že z uvedených dôvodov vykonateľnosť napadaného rozhodnutia zakladá existenciu závažnej ujmy bezprostredne mu hroziacej. Záverom bol názoru, že priznanie odkladného účinku nie je v rozpore s verejným záujmom a v prípade jeho priznania nevznikne žiadna ujma žalovanému ani iným osobám na rozdiel od situácie, keď by malo dôjsť k okamžitému výkonu rozhodnutí. 3. K žalobe samotnej ako aj k návrhu na priznanie odkladného účinku správnej žalobe sa vyjadril žalovaný písomným podaním doručeným správnemu súdu dňa 22.01.2020. K návrhu na priznanie odkladného účinku uviedol, že celková DPH vyrubená žalobcovi po daňovej kontrole za zdaňovacie obdobie apríl 2015 v sume XXX.XXX,XX eura a uložená pokuta v sume XX.XXX,XX eura nebola pre žalobcu likvidačná a nebola ohrozená ani jeho podnikateľská činnosť, pretože v nej naďalej pokračuje a v daňových priznaniach k DPH vykazuje vysoké obraty. Poukázal na účelové konanie žalobcu, ktorý svojim konaním, neoprávneným uplatnením nároku na odpočítanie DPH, ukrátil štátny rozpočet. Z napadaného rozhodnutia vyplýva, že žalobca bol zapojený do reťazca obchodníkov s mäsom, konanie subjektov zapojených v tomto reťazci nesie podľa zistenia správcu dane pri daňovej kontrole znaky podvodného konania. Subjekty, ktoré mali dodávať túto komoditu žalobcovi, si svoje daňové povinnosti neplnili, v reťazci sa nachádzali tzv. rizikové subjekty. Žalobca tým, že si odpočítal daň z faktúr od takýchto spoločností, ukrátil štátny rozpočet. Dôsledkom konania žalobcu je vyrubenie rozdielu dane a následné uloženie pokuty. Pokiaľ by si žalobca svoje daňové povinnosti plnil v súlade s platnou legislatívou, nevystavil by sa riziku uloženia sankcií, následnej exekúcie ani trestného stíhania.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Podľa § 149 ods. 2 SSP, písomné vyhotovenie uznesenia, ktorým sa nerozhodlo vo veci samej, môže obsahovať iba stručné odôvodnenie. 9. Podanie správnej žaloby má priamo zo zákona odkladný účinok len v takom prípade, ak to vyslovene ustanoví SSP alebo osobitný predpis. Priznať odkladný účinok správnej žalobe môže však aj správny súd, len na návrhu žalobcu, po vyjadrení žalovaného a výlučne v prípade preukázania dôvodov v zmysle § 185 písm. a), b) SSP. 10.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avšak len za splnenia zákonných podmienok, ktoré musí žalobca v podanom návrhu riadne preukázať. 11. Správny súd považuje za potrebné uviesť, že inštitút priznania odkladného účinku správnej žalobe je návrhovým konaním, má dočasný charakter a je výlučne na žalobcovi, aby označil zákonné dôvody - hrozby vymedzené v § 185 SSP. Žalobca má povinnosť tieto zákonne vymedzené dôvody nielen uviesť, ale niektorý z týchto dôvodov musí správnemu súdu preukázať tak, aby bolo zrejmé, že nepriznanie odkladného účinku žalobe je spôsobilé reálne privodiť závažnú ujmu, hospodársku či finančnú škodu, prípadne iný vážny nenapraviteľný následok alebo závažnú ujmu na životnom prostredí ako aj to, že priznanie odkladného účinku nie je v rozpore s verejným záujmom. Návrh nemôže byť formálny resp. abstraktný. Preukázať existenciu hrozby závažnej ujmy je povinnosťou žalobcu. Rovnako je treba vyžadovať, aby namietaná ujma nebola nepatrná, ale musí mať závažný dopad priamo na žalobcu a jeho postavenie. Z uznesenia Ústavného súdu SR sp. zn. III. US 364/2017 zo dňa 30.05.2017 vyplýva, že preukázanie hrozby treba považovať za osobitnú náležitosť návrhu na priznanie odkladného účinku správnej žalobe. Skutočnosť, že nesmie ísť len o hypotetickú možnosť tvrdenej hrozby vyplýva zo záverov uznesenia Najvyššieho súdu SR sp. zn. 7Sžks/17/2018 zo dňa 30.05.2018. 12. Správny súd každý návrh, teda aj návrh na priznanie odkladného účinku posudzuje individuálne, s ohľadom na osobitné špecifiká a okolnosti prejednávanej veci. Žalobca svoj návrh na priznanie odkladného účinku správnej žalobe odôvodnil konštatovaním špecifikovaným v bode 2. tohto uznesenia, pričom podľa názoru správneho súdu však žiadny priamo a reálne hroziaci dopad na jeho postavenie (závažná ujma - hospodárska, resp. finančná škoda) nijako nepreukázal. Správny súd pri rozhodovaní o takomto návrhu musí mať nad všetky pochybnosti preukázané,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v ktorom žalobca nepreukázal žiadne relevantné dôvody, ktoré by odôvodňovali, že nepriznaním odkladného účinku hrozí žalobcovi závažná ujma. Žalobca taktiež správnemu súdu nijako nepreukázal, že úhrada uloženej pokuty by pre neho mala likvidačný charakter Správny súd sa stotožnil s argumentáciou žalovaného, ktorý upriamil pozornosť súdu na obraty žalobcu a výšku uloženej pokuty a mal tak za to, že výška uloženej pokuty nebola pre žalobcu likvidačná a ani nie je ohrozená jeho podnikateľská činnosť do takej miery ako súdu uviedol žalobca . Správny súd ďalej uvádza, že hrozba závažnej ujmy, resp. hroziacej škody musí byť reálna a okamžitá v čase podanie návrhu na priznanie odkladného účinku, a po preštudovaní podaného návrhu na priznanie odkladného účinku správnej žalobe, správny súd k tomuto záveru nedospel. 13. Správny súd zdôrazňuje,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V zmysle uvedeného, je potom akákoľvek žalobcova argumentácia o nezákonnosti žalobou napadnutého rozhodnutia orgánu verejnej správy pre priznanie odkladného účinku právne irelevantná. Je potrebné uviesť, že správny súd pri svojom rozhodovaní o návrhu na priznanie odkladného účinku žalobe nijakým spôsobom neposudzoval zákonnosť preskúmavaných rozhodnutí napadnutých žalobou, ale prioritne posudzoval len splnenie podmienok vyplývajúcich z § 185 SSP. 14. V tejto súvislosti správny súd opäť poukazuje na skutočnosť, že osvedčiť existenciu hrozby závažnej ujmy je povinnosťou navrhovateľa. Hrozba pritom musí byť priama a nesmie ísť len o hypotetickú možnosť. Rovnako hroziaca ujma nesmie byť nepatrná, ale musí mať závažný dopad. Z uznesenia Ústavného súdu SR sp. zn. III. ÚS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súd musí zhodnotiť intenzitu preukázanej ujmy, škody a iného nenapraviteľného následku dotýkajúceho sa žalobcu, resp. životného prostredia ako aj rozpor s verejným záujmom. 15. Keďže podľa názoru správneho súdu žalobca hodnoverne žiadne priame reálne dopady a ujmy, ktoré by mohli zmariť ochranu jeho subjektívnych práv a právom chránených záujmov dostatočne nepreukázal, správny súd potom dospel k záveru, že ním uvádzané dôvody pre priznanie odkladného účinku správnej žalobe sú len účelové. Potom je treba prijať záver, že neboli splnené podmienky stanovené v § 185 písm. a) SSP na priznanie odkladného účinku správnej žalobe a preto podľa § 188 SSP tento návrh žalobcu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https://www.kauzis.sk/judikatura/r/ECLI:SK:KSBA:2020:1019201596.1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