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5S/265/2019 z 10. 2. 2020</w:t>
      </w:r>
    </w:p>
    <w:p>
      <w:r>
        <w:t>Uznesenie Krajského súdu Bratislava z 10. februára 2020, sp. zn. 5S/265/2019, ECLI:SK:KSBA:2020:1019201614.2</w:t>
      </w:r>
    </w:p>
    <w:p>
      <w:r>
        <w:t>Súd: Krajský súd Bratislava</w:t>
      </w:r>
    </w:p>
    <w:p>
      <w:r>
        <w:t>Spisová značka: 5S/265/2019</w:t>
      </w:r>
    </w:p>
    <w:p>
      <w:r>
        <w:t>ECLI: ECLI:SK:KSBA:2020:1019201614.2</w:t>
      </w:r>
    </w:p>
    <w:p>
      <w:r>
        <w:t>Dátum vydania: 10. 2. 2020</w:t>
      </w:r>
    </w:p>
    <w:p>
      <w:r>
        <w:t>Forma: Uznesenie</w:t>
      </w:r>
    </w:p>
    <w:p>
      <w:pPr>
        <w:pStyle w:val="Heading2"/>
      </w:pPr>
      <w:r>
        <w:t>Text rozhodnutia</w:t>
      </w:r>
    </w:p>
    <w:p>
      <w:r>
        <w:t>Súd: Krajský súd Bratislava Spisová značka: 5S/265/2019 Identifikačné číslo súdneho spisu: 1019201614 Dátum vydania rozhodnutia: 11. 02. 2020 Meno a priezvisko sudcu, VSÚ: JUDr. Eva Fulcová ECLI: ECLI:SK:KSBA:2020:1019201614.2 Uznesenie Krajský súd v Bratislave v právnej veci žalobcu: Rafix s.r.o., so sídlom Zámocká 22, 811 01 Bratislava, IČO: 44 504 501 proti žalovanému: Finančné riaditeľstvo Slovenskej republiky, Lazovná 63, 974 01 Banská Bystrica, o preskúmanie zákonnosti rozhodnutia žalovaného č. 102031443/2019 zo dňa 26.08.2019, takto r o z h o d o l : I. Správny súd žalobu odmieta. II. Žiaden z účastníkov nemá právo na náhradu trov konania. o d ô v o d n e n i e : 1. Správnou žalobou doručenou tunajšiemu správnemu súdu dňa 27.11.2019 sa žalobca domáha preskúmania zákonnosti rozhodnutia žalovaného č. 102031443/2019 zo dňa 26.08.2019, ktorým potvrdil rozhodnutie Daňového úradu Bratislava č. 101062455/2019 zo dňa 07.05.2019, ktorým správca dane podľa § 68 ods. 5 zákona č. 563/2009 Z. z. o správe daní (daňový poriadok) a o zmene a doplnení niektorých zákonov v znení neskorších predpisov vyrubil žalobcovi ako daňovému subjektu rozdiel dane v sume XX.XXX,- eur na dani z pridanej hodnoty za zdaňovacie obdobie január 2018. 2. Keďže žaloba žalobcu neobsahovala podstatné náležitosti, ktoré musí žaloba v správnom súdnictve v zmysle ust. § 182 ods. 1, 2 zákona č. 162/2015 Z. z. Správny súdny poriadok (ďalej len „SSP“) obsahovať, súd uznesením zo dňa 05.12.2019, č. k. 5S/265/2019-16 vyzval žalobcu, aby v lehote 15 dní od doručenia uznesenia žalobu doručenú tunajšiemu krajskému súdu doplnil tak, že uvedie deň oznámenia napadnutého rozhodnutia žalobcovi a predloží splnomocnenie udelené advokátovi na zastupovanie v tomto konaní alebo potvrdenie, že jeho zamestnanec alebo člen, ktorý za neho na správnom súde koná má vysokoškolské právnické vzdelanie druhého stupňa. 3. Uznesenie tunajšieho súdu zo dňa 05.12.2019, č. k. 5S/265/2019-16, ktorým súd vyzval žalobcu na odstránenie vád žaloby bolo žalobcovi doručené dňa 23.12.2019. Lehota na odstránenie vád žaloby uplynula žalobcovi dňom 07.01.2020. 4. Podľa § 182 ods. 1 a 2 SSP, v správnej žalobe sa musí okrem všeobecných náležitostí podania podľa § 57 uviesť a) označenie druhu žaloby, b) označenie žalovaného, ďalších účastníkov podľa § 32 ods. 3 a osôb zúčastnených na konaní podľa § 41 ods. 1,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alebo deň právoplatnosti rozhodnutia o nevyhovení protestu prokurátora podľa § 181 ods. 2 alebo deň právoplatnosti napadnutého rozhodnutia alebo opatrenia podľa § 181 ods. 3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(2)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5.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6.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8. Podľa § 59 ods. 2 SSP, v uznesení podľa odseku 1 správny súd uvedie, v čom je podanie neúplné alebo nezrozumiteľné a ako ho doplniť alebo opraviť, a poučí o možnosti podanie odmietnuť. 9. Podľa § 59 ods. 3 SSP, ak sa v lehote určenej správnym súdom podanie nedoplní alebo neopraví, správny súd podanie odmietne uznesením; to neplatí, ak pre uvedený nedostatok možno v konaní pokračovať. 10. Podľa § 55 ods. 2 SSP, podanie vo veci samej je najmä žaloba, zmena žaloby, späťvzatie žaloby, sťažnosť, kasačná sťažnosť, a ak to z povahy veci vyplýva, aj návrh na priznanie odkladného účinku. 11. Podľa § 98 ods. 1 písm. f) SSP, správny súd uznesením odmietne žalobu, ak žalobca nebol pri jej podaní zastúpený podľa § 49 ods. 1 alebo § 50. 12. Podľa § 97 SSP, ak tento zákon neustanovuje inak, správny súd kedykoľvek počas konania prihliada na to, či sú splnené podmienky, za ktorých môže správny súd konať a rozhodnúť (ďalej len "procesné podmienky"). 13. Správna žaloba musí okrem všeobecných náležitostí podania podľa § 57 SSP obsahovať aj osobitné náležitosti, ustanovené v § 182 SSP. Jednou z náležitostí správnej žaloby podľa citovaných ustanovení Správneho súdneho poriadku je aj deň oznámenia napadnutého rozhodnutia žalobcovi, ktorý je skutočnosťou, s ktorou zákon spája začatie plynutia lehoty na podanie správnej žaloby. Táto náležitosť správnej žaloby súčasne predstavuje kontrolný mechanizmus pre žalobcu, aby si overil, či žalobu podáva včas, keďže zmeškanie lehoty nemožno odpustiť a oneskorené podanie žaloby je dôvodom na odmietnutie žaloby. Neuvedením dňa oznámenia napadnutého rozhodnutia žalobcovi, a to ani na výzvu správneho súdu na odstránenie tohto nedostatku správnej žaloby, žalobca znemožnil posúdiť správnemu súdu tú skutočnosť, či je správna žaloba podaná včas. 14.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Povinné právne zastúpenie advokátom nemusí spĺňať ten účastník konania, ktorý má sám právnické vzdelanie druhého stupňa, prípadne jeho zamestnanec alebo člen (ak ide o právnickú osobu), ktorý za neho na správnom súde koná. Nedostatok podmienky povinného právneho zastúpenia je možné odstrániť tým, že si žalobca zvolí kvalifikovaného zástupcu a plnomocenstvo doloží k žalobe. Žalobca si ani na výzvu správneho súdu nezvolil v stanovenej lehote advokáta, ani nedoručil správnemu súdu potvrdenie, že jeho zamestnanec alebo člen, ktorý za neho na správnom súde má vysokoškolské právnické vzdelanie druhého stupňa v odbore právo v súlade s ust. § 489 SSP. V predmetnom prípade ide o vec, kde sa vyžaduje obligatórne zastúpenie žalobcu advokátom, resp. zamestnancom alebo čelnom s vysokoškolským právnickým vzdelaním druhého stupňa pred súdom. Nejde o výnimku podľa § 49 ods. 2 SSP. Vzhľadom na uvedené správny súd nemôže v konaní pokračovať. O následkoch spojených s neodstránením vád žaloby bol žalobca poučený v uznesení Krajského súdu v Bratislave č. k. 5S/265/2019-16 zo dňa 05.12.2019. 15. Keďže žalobca nedoplnil žalobu v stanovenej lehote, a to i napriek poučeniu zo strany súdu o právnych následkoch spojených s neodstránením vád žaloby v podobe odmietnutia žaloby, rozhodol správny súd tak, že žalobu podľa § 59 ods. 3 a § 98 ods. 1 písm. f) SSP odmietol, nakoľko pre uvedené nedostatky nie je možné v konaní pokračovať a žalobca nie je v konaní pred správnym súdom zastúpený advokátom, hoci zákon jeho zastúpenie advokátom v konaní obligatórne vyžaduje. 16. O náhrade trov konania správny súd rozhodol podľa § 170 písm. a) SSP tak, že žiaden z účastníkov nemá právo na náhradu trov konania, nakoľko žaloba bola odmietnutá. 17.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https://www.kauzis.sk/judikatura/r/ECLI:SK:KSBA:2020:1019201614.2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