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5S/271/2019 z 13. 1. 2020</w:t>
      </w:r>
    </w:p>
    <w:p>
      <w:r>
        <w:t>Uznesenie Krajského súdu Bratislava z 13. januára 2020, sp. zn. 5S/271/2019, ECLI:SK:KSBA:2020:1019201664.1</w:t>
      </w:r>
    </w:p>
    <w:p>
      <w:r>
        <w:t>Súd: Krajský súd Bratislava</w:t>
      </w:r>
    </w:p>
    <w:p>
      <w:r>
        <w:t>Spisová značka: 5S/271/2019</w:t>
      </w:r>
    </w:p>
    <w:p>
      <w:r>
        <w:t>ECLI: ECLI:SK:KSBA:2020:1019201664.1</w:t>
      </w:r>
    </w:p>
    <w:p>
      <w:r>
        <w:t>Dátum vydania: 13. 1. 2020</w:t>
      </w:r>
    </w:p>
    <w:p>
      <w:r>
        <w:t>Forma: Uznesenie</w:t>
      </w:r>
    </w:p>
    <w:p>
      <w:pPr>
        <w:pStyle w:val="Heading2"/>
      </w:pPr>
      <w:r>
        <w:t>Text rozhodnutia</w:t>
      </w:r>
    </w:p>
    <w:p>
      <w:r>
        <w:t>Súd: Krajský súd Bratislava Spisová značka: 5S/271/2019 Identifikačné číslo súdneho spisu: 1019201664 Dátum vydania rozhodnutia: 14. 01. 2020 Meno a priezvisko sudcu, VSÚ: JUDr. Anna Peťovská PhD. ECLI: ECLI:SK:KSBA:2020:1019201664.1 Uznesenie Krajský súd v Bratislave v právnej veci žalobcu: Morsevo group s.r.o., so sídlom Kopčianska 10, 851 01 Bratislava, IČO: 44 755 325, zastúpený dočasne prideleným zamestnancom Mgr. Slavomírom Jančokom, ACIArb, adresa na doručovanie: Zlaté schody 7, 841 05 Bratislava proti žalovaným: 1) Ministerstvo životného prostredia, Nám. Ľ. Štúra 1, 812 35 Bratislava, 2) Okresný úrad Nitra, odbor starostlivosti o životné prostredie, oddelenie štátnej správy vôd a vybraných zložiek životného prostredia kraja, Štefánikova trieda 39/69, 949 01 Nitra, o preskúmanie zákonnosti rozhodnutia žalovaného v 1. rade č. 8112/2019-4.1 zo dňa 11.09.2019, takto r o z h o d o l : Krajský súd v Bratislave p o s t u p u j e vec miestne príslušnému Krajskému súdu v Nitre. o d ô v o d n e n i e : 1. Žalobca sa žalobou doručenou tunajšiemu súdu dňa 05.12.2019 domáha preskúmania zákonnosti rozhodnutia žalovaného 1 č. 8112/2019-4.1 zo dňa 11.09.2019 (ďalej „napadnuté rozhodnutie“). Napadnutým rozhodnutím žalovaný 1 zrušil rozhodnutie Okresného úradu Nitra, odboru starostlivosti o životné prostredie, oddelenia štátnej správy vôd a vybraných zložiek životného prostredia kraja č. OU- NR-OSZP2-2018/032334 zo dňa 07.11.2018 (ďalej len „prvostupňové rozhodnutie“) vo veci zastavenia konania o povolení zmeny v užívaní stavby - predĺženie lehoty užívania stavby „Prestavba plniacej látky PHM a elektrickej prípojky NN“ v katastrálnom území Komárno. Žalobca žiada napadnuté rozhodnutie spolu s prvostupňovým rozhodnutím zrušiť a vec vrátiť žalovanému 2 na opätovné prejednanie a rozhodnutie. Eventuálne žalobca navrhol, aby súd v prípade, že nezruší napadnuté rozhodnutie a prvostupňové rozhodnutie uložil žalovanému 2 vydať žalobcovi záväzné vyjadrenie k zmene užívania stavby.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13 ods. 2 SSP ak nemožno určiť miestnu príslušnosť podľa odseku 1, je miestne príslušným krajský súd, v ktorého obvode má sídlo žalovaný orgán verejnej správy. 6. Podľa § 18 ods. 2 SSP ak správny súd zistí, že nie je vecne, miestne alebo kauzálne príslušný, postúpi vec uznesením príslušnému správnemu súdu. Nižší správny súd je postúpením veci vyšším správnym súdom viazaný. 7. Podľa § 18 ods. 5 SSP právne účinky spojené s podaním žaloby alebo iného podania zostávajú pri postúpení veci zachované. 8. V uvedenej právnej veci správny súd po skúmaní procesných podmienok zistil, že nie je miestne príslušný na konanie o podanej žalobe. V prejednávanej veci rozhodoval v prvom stupni Okresný úrad Nitra, a teda miestne (aj vecne) príslušným je Krajský súd v Nitre, keďže v jeho obvode má sídlo orgán verejnej správy, ktorý vo veci rozhodoval v prvom stupni. Rovnako je aj v prípade rozhodovania súdu o eventuálnom petite žalobcu príslušný na konanie podľa § 13 ods. 2 SSP Krajský súd v Nitre, pretože v jeho obvode má sídlo orgán verejnej správy, ktorého odstránenia nečinnosti sa žalobca domáha. 9. Nakoľko bolo zistené, že Krajský súd v Bratislave nie je miestne príslušným na konanie v predmetnej veci, vec bude po právoplatnosti tohto uznesenia postúpená Krajskému súdu v Nitre. 10.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https://www.kauzis.sk/judikatura/r/ECLI:SK:KSBA:2020:1019201664.1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