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1S/277/2019 z 1. 7. 2020</w:t>
      </w:r>
    </w:p>
    <w:p>
      <w:r>
        <w:t>Uznesenie Krajského súdu Bratislava z 1. júla 2020, sp. zn. 1S/277/2019, ECLI:SK:KSBA:2020:1019201730.1</w:t>
      </w:r>
    </w:p>
    <w:p>
      <w:r>
        <w:t>Súd: Krajský súd Bratislava</w:t>
      </w:r>
    </w:p>
    <w:p>
      <w:r>
        <w:t>Spisová značka: 1S/277/2019</w:t>
      </w:r>
    </w:p>
    <w:p>
      <w:r>
        <w:t>ECLI: ECLI:SK:KSBA:2020:1019201730.1</w:t>
      </w:r>
    </w:p>
    <w:p>
      <w:r>
        <w:t>Dátum vydania: 1. 7. 2020</w:t>
      </w:r>
    </w:p>
    <w:p>
      <w:r>
        <w:t>Forma: Uznesenie</w:t>
      </w:r>
    </w:p>
    <w:p>
      <w:pPr>
        <w:pStyle w:val="Heading2"/>
      </w:pPr>
      <w:r>
        <w:t>Text rozhodnutia</w:t>
      </w:r>
    </w:p>
    <w:p>
      <w:r>
        <w:t>Súd: Krajský súd Bratislava Spisová značka: 1S/277/2019 Identifikačné číslo súdneho spisu: 1019201730 Dátum vydania rozhodnutia: 02. 07. 2020 Meno a priezvisko sudcu, VSÚ: JUDr. Marta Barková ECLI: ECLI:SK:KSBA:2020:1019201730.1 Uznesenie Krajský súd v Bratislave v právnej veci žalobcu: H. T., R. XX, XXX XX M. J., zastúpený: Mgr. Soňa Grošaftová, advokátka so sídlom Hodžova 13, 010 01 Žilina, proti žalovanému: Ministerstvo dopravy a výstavby Slovenskej republiky, sekcia výstavby, Námestie slobody 6, 810 05 Bratislava, P.O.Box 100, za účasti: Národná diaľničná spoločnosť a.s., Dúbravská cesta 14, 841 04 Bratislava, IČO: 35 919 001, zastúpená: GARAJ &amp; Partners s.r.o., Jozefská 3, 811 06 Bratislava, o preskúmanie zákonnosti rozhodnutia žalovaného č. 26939/2019/SV/81731 zo dňa 07.10.2019, takto r o z h o d o l : Krajský súd v Bratislave p o s t u p u j e vec Krajskému súdu v Nitre. o d ô v o d n e n i e : 1. Žalobou doručenou Krajskému súdu v Bratislave dňa 20.12.2019 sa žalobca domáha preskúmania zákonnosti rozhodnutia žalovaného č. 26939/2019/SV/81731 zo dňa 07.10.2019, ktorým žalovaný zamietol odvolanie žalobcu a potvrdil rozhodnutie Okresného úradu Nitra, odbor výstavby a bytovej politiky č. OU-NR-OVBP2-2019/010582-15 zo dňa 15.07.2019, ktorým došlo pre účely realizácie stavby rýchlostná komunikácia „R1 Beladice - W. Q.“ k.ú. A. X., vedených Y. katastra Zlaté Moravce na LV č. XXXX k vyvlastneniu novovytvorených parciel geometrickým plánom č. 31628826-76/2008 a to: - C-KN p. č. XXXX/XXX vedená ako ostatná plocha v podiele 1/8 - iny, ktorému podielu prislúcha vyvlastnená výmera 166,125 m2 - C-KN p. č. XXXX/XXX vedená ako ostatná plocha v podiele 1/8 - iny, ktorému podielu prislúcha vyvlastnená výmera 198,375 m2 - C-KN p. č. XXXX/XXX vedená ako ostatná plocha v podiele 1/8 - iny, ktorému podielu prislúcha vyvlastnená výmera 225,375 m2 vlastnícky patriace žalobcovi a k určeniu náhrady za vyvlastnené nehnuteľnosti v celkovej výške 3 934,47 eura. 2. Podľa § 97 zákona č. 162/2015 Z.z.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žalobe. V prejednávanej veci rozhodoval v prvom stupni Okresný úrad Nitra, odbor výstavby a bytovej politiky, ktorý má sídlo v Nitre a teda miestne (aj vecne) príslušným je Krajský súd v Nitre,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Nitre. 9. Toto rozhodnutie senát Krajského súdu v Bratislave prijal pomerom hlasov 3:0 (§ 3 ods. 9 zákona č. 757/2004 Z.z. v znení zákona č. 33/2011 Z.z.). Poučenie: Proti tomuto uzneseniu nie je prípustná kasačná sťažnosť (§ 439 ods. 2 písm. d) SSP).</w:t>
      </w:r>
    </w:p>
    <w:p/>
    <w:p>
      <w:r>
        <w:t>Zdroj: KAUZIS.SK – https://www.kauzis.sk/judikatura/r/ECLI:SK:KSBA:2020:1019201730.1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