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6S/278/2019 z 25. 3. 2020</w:t>
      </w:r>
    </w:p>
    <w:p>
      <w:r>
        <w:t>Uznesenie Krajského súdu Bratislava z 25. marca 2020, sp. zn. 6S/278/2019, ECLI:SK:KSBA:2020:1019201760.1</w:t>
      </w:r>
    </w:p>
    <w:p>
      <w:r>
        <w:t>Súd: Krajský súd Bratislava</w:t>
      </w:r>
    </w:p>
    <w:p>
      <w:r>
        <w:t>Spisová značka: 6S/278/2019</w:t>
      </w:r>
    </w:p>
    <w:p>
      <w:r>
        <w:t>ECLI: ECLI:SK:KSBA:2020:1019201760.1</w:t>
      </w:r>
    </w:p>
    <w:p>
      <w:r>
        <w:t>Dátum vydania: 25. 3. 2020</w:t>
      </w:r>
    </w:p>
    <w:p>
      <w:r>
        <w:t>Forma: Uznesenie</w:t>
      </w:r>
    </w:p>
    <w:p>
      <w:pPr>
        <w:pStyle w:val="Heading2"/>
      </w:pPr>
      <w:r>
        <w:t>Text rozhodnutia</w:t>
      </w:r>
    </w:p>
    <w:p>
      <w:r>
        <w:t>Súd: Krajský súd Bratislava Spisová značka: 6S/278/2019 Identifikačné číslo súdneho spisu: 1019201760 Dátum vydania rozhodnutia: 26. 03. 2020 Meno a priezvisko sudcu, VSÚ: JUDr. Otília Belavá ECLI: ECLI:SK:KSBA:2020:1019201760.1 Uznesenie Krajský súd v Bratislave v právnej veci žalobcu: DEVELOP GROUP a.s., so sídlom Nobelova 34, 831 02 Bratislava, IČO: 44 174 764, zastúpený advokátskou kanceláriou Advokáti Heinrich s.r.o., so sídlom Lombardíniho 22B, 831 03 Bratislava, IČO: 36 865 966, proti žalovanému: Finančné riaditeľstvo Slovenskej republiky, so sídlom Lazovná 63, 974 01 Banská Bystrica, o preskúmanie zákonnosti rozhodnutia žalovaného č. 102302817/2019 zo dňa 07.10.2019 a o návrhu na priznanie odkladného účinku správnej žalobe, takto r o z h o d o l : Krajský súd v Bratislave návrh žalobcu o priznanie odkladného účinku správnej žalobe vo veci preskúmania zákonnosti rozhodnutia Finančného riaditeľstva Slovenskej republiky č. 102302817/2019 zo dňa 07.10.2019 z a m i e t a . o d ô v o d n e n i e : 1. Žalobca sa žalobou doručenou Krajskému súdu v Bratislave dňa 27.12.2019 (ďalej len „správny súd“) domáha preskúmania zákonnosti rozhodnutia žalovaného č. 102302817/2019 zo dňa 07.10.2019, ktorým zmenil rozhodnutie Daňového úradu Bratislava č. 101484059/2019 zo dňa 17.06.2019 podľa § 156 ods. 1 písm. a) zákona č. 563/2009 Z.z. o správe daní (daňový poriadok) a o zmene a doplnení niektorých zákonov (ďalej len „DP“), ktorým bol žalobcovi vyrubený úrok z omeškania v sume XX.XXX,XX EUR za nezaplatenie dane z príjmov právnickej osoby vyrubenej podaním daňového priznania za zdaňovacie obdobie 2013 v ustanovenej lehote a v ustanovenej výške, na vyrubený úrok z omeškania na sumu XX.XXX,XX EUR. 2. Spolu so správnou žalobou podal žalobca návrh o priznanie odkladného účinku správnej žalobe s odôvodnením, že okamžitým výkonom napadnutého rozhodnutia by hrozila žalobcovi závažná ujma. Žalobca závažnú ujme odôvodnil tým, že finančné prostriedky, z ktorých by mali byť úroky z omeškania uspokojené, žalobca používa na chod svojej obchodnej spoločnosti - výplata mzdy zamestnancom, na finančnú účasť kapitálu v obchodných veciach z ktorého je dosahovaný zisk spoločnosti a iné finančné prostriedky, ktoré žalobca využíva na chod spoločnosti. Bez týchto finančných prostriedkov hrozí žalobcovi závažná ujma spočívajúca v zhoršení obchodných vzťahov, strata zákaziek, prepúšťanie zamestnancov, až zánik podnikania. Žalobca si je vedomý svojich záväzkov voči štátu, avšak na druhej strane poukázal na záväzky štátnych orgánov voči žalobcovi, ktoré rovnako treba riešiť. 3. Žalovaný sa k žalobe vo veci samej vyjadril písomne, podaním doručeným súdu dňa 18.02.2020, v rámci ktorého uviedol, že nesúhlasí s odkladom vykonateľnosti napadnutého rozhodnutia.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formálny resp. abstraktný. Osvedčiť existenciu hrozby závažnej ujmy je povinnosťou žalobcu. Rovnako nesmie byť ujma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10. Správny súd každý návrh, teda aj návrh o priznanie odkladného účinku posudzuje individuálne, s ohľadom na osobitné špecifiká a okolnosti. Žalobca návrh o odkladný účinok správnej žaloby odôvodnil len všeobecne, skutočnosťami uvedenými v odseku 2. tohto uznesenia, pričom tieto hodnoverne a reálne žiadnym spôsobom neosvedčil. Pri posudzovaní dôvodnosti návrhu na priznanie odkladného účinku správnej žalobe, súd zohľadňuje tie dopady a ujmy, ktoré by v dôsledku svojho vzniku mohli zmariť ochranu subjektívnych práv, právom chránených záujmov žalobcu, ktorú by mohlo poskytnúť rozhodnutie správneho súdu vyhovujúce správnej žalobe. Žalobca v návrhu o priznanie odkladného účinku správnej žalobe neosvedčil rozhodné skutočnosti, z ktorých je možné dospieť k záveru, že výkon napadnutého rozhodnutia správneho orgánu by skutočne mohol mať za následok nenapraviteľnú ujmu na strane žalobcu. Žalobca neosvedčil, že ním uvedené negatívne následky skutočne hrozia a mali by konkrétne, a nielen hypotetické dopady na jeho podnikanie. Žalobca neosvedčil svoju aktuálnu ekonomickú situáciu (napr. príjmy a výdavky súvisiace s jeho podnikaním, prevádzkové náklady, vrátane mzdových nákladov, disponibilné zdroje, hodnotu majetku, stav na účte a pod.). 11. Správny súd pri rozhodovaní musí mať nad všetky pochybnosti osvedčené, že priznaním odkladného účinku správnej žalobe dôjde k spravodlivej ochrane práv žalobcu, resp. sa zabráni vzniku závažnej ujmy, značnej hospodárskej škody, či finančnej škody, prípadne inému vážnemu nenapraviteľnému následku. Správny súd považuje za nevyhnutné zdôrazniť, že rozhodnutie o priznaní odkladného účinku správnej žalobe prichádza do úvahy vo výnimočných prípadoch a toto rozhodnutie správneho súdu má mimoriadny charakter, pretože súd pred vlastným rozhodnutím vo veci samej prelamuje právne účinky právoplatného správneho aktu, na ktorý, pokiaľ nie je ako celok zákonným spôsobom zrušený, treba hľadieť ako na zákonný a vecne správny. 12. Keďže žalobca hodnoverne žiadne priame reálne dopady a ujmy, ktoré by mohli zmariť ochranu jeho subjektívnych práv a právom chránených záujmov, resp. zákonnosti v prípade vyhovujúceho rozhodnutia správneho súdu o správnej žalobe neosvedčil, súd podľa § 188 SSP návrh o odkladný účinok správnej žalobe zamietol. 13.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https://www.kauzis.sk/judikatura/r/ECLI:SK:KSBA:2020:1019201760.1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