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5S/10/2020 z 31. 3. 2020</w:t>
      </w:r>
    </w:p>
    <w:p>
      <w:r>
        <w:t>Uznesenie Krajského súdu Bratislava z 31. marca 2020, sp. zn. 5S/10/2020, ECLI:SK:KSBA:2020:1020200051.2</w:t>
      </w:r>
    </w:p>
    <w:p>
      <w:r>
        <w:t>Súd: Krajský súd Bratislava</w:t>
      </w:r>
    </w:p>
    <w:p>
      <w:r>
        <w:t>Spisová značka: 5S/10/2020</w:t>
      </w:r>
    </w:p>
    <w:p>
      <w:r>
        <w:t>ECLI: ECLI:SK:KSBA:2020:1020200051.2</w:t>
      </w:r>
    </w:p>
    <w:p>
      <w:r>
        <w:t>Dátum vydania: 31. 3. 2020</w:t>
      </w:r>
    </w:p>
    <w:p>
      <w:r>
        <w:t>Forma: Uznesenie</w:t>
      </w:r>
    </w:p>
    <w:p>
      <w:pPr>
        <w:pStyle w:val="Heading2"/>
      </w:pPr>
      <w:r>
        <w:t>Text rozhodnutia</w:t>
      </w:r>
    </w:p>
    <w:p>
      <w:r>
        <w:t>Súd: Krajský súd Bratislava Spisová značka: 5S/10/2020 Identifikačné číslo súdneho spisu: 1020200051 Dátum vydania rozhodnutia: 01. 04. 2020 Meno a priezvisko sudcu, VSÚ: JUDr. Anna Peťovská PhD. ECLI: ECLI:SK:KSBA:2020:1020200051.2 Uznesenie Krajský súd v Bratislave v právnej veci žalobcu: RESIDENCE a.s., so sídlom Malé Pálenisko 11, 821 09 Bratislava, IČO: 35 861 312, právne zastúpený: JUDr. Tomáš Balážik, advokát, Šamorínska 10, 821 06 Bratislava, proti žalovanému: Daňový úrad Bratislava, Ševčenkova 32, 850 00 Bratislava, o preskúmanie zákonnosti rozhodnutia žalovaného č. 571019/2019 zo dňa 15.10.2019, takto r o z h o d o l : I. Krajský súd v Bratislave žalobu o d m i e t a. II. Žiaden z účastníkov nemá právo na náhradu trov konania. o d ô v o d n e n i e : 1. Správnou žalobou doručenou tunajšiemu správnemu súdu dňa 13.01.2020 sa žalobca domáha preskúmania zákonnosti rozhodnutia žalovaného č. 571019/2019 zo dňa 15.10.2019 (ďalej len „napadnuté rozhodnutie“), ktorým žalovaný nevyhovel námietke zaujatosti podanej žalobcom a nevylúčil podľa § 60 ods. 6 zákona č. 563/2009 Z. z. o správe daní a poplatkov (daňový poriadok) a o zmene a doplnení niektorých zákonov v znení neskorších predpisov zamestnanca správcu dane - J.. D. V., kontrolórku oddelenia daňovej kontroly 12, Úseku kontroly Daňového úradu Bratislava z ďalšieho konania a rozhodovania v súvislosti s vyrubovacím konaním na dani z pridanej hodnoty za zdaňovacie obdobie 4/2013 v spoločnosti RESIDENCE a.s., so sídlom Malé Pálenisko 11, 821 09 Bratislava, IČO: 35 861 312. Napadnuté rozhodnutie žiadal zrušiť. 2. Krajský súd v Bratislave, ako súd vecne a miestne príslušný na konanie vo veci, primárne riešil otázku prípustnosti súdneho preskúmania žalobou napadnutého rozhodnutia žalovaného č. 571019/2019 zo dňa 15.10.2019 o nevylúčení zamestnanca správcu dane - J.. D. V. z ďalšieho konania a rozhodovania v súvislosti s vyrubovacím konaním na dani z pridanej hodnoty za zdaňovacie obdobie 4/2013 v spoločnosti žalobcu. 3. Podľa § 2 ods. 1 zákona č. 162/2015 Z.z., Správny súdny poriadok (ďalej len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97 SSP, ak tento zákon neustanovuje inak, správny súd kedykoľvek počas konania prihliada na to, či sú splnené podmienky, za ktorých môže správny súd konať a rozhodnúť (ďalej len "procesné podmienky"). 9. Podľa § 98 ods. 1 písm. g) SSP, správny súd uznesením odmietne žalobu, ak je neprípustná. 10.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11. Z ustálenej súdnej praxe správnych súdov v Slovenskej republike vyplýva, že obsah rozhodnutí procesnoprávnej povahy vydaných v priebehu administratívneho konania preskúmava správny súd v rámci konania o správnej žalobe proti rozhodnutiu, ktorým sa administratívne konanie končí. Takéto konečné rozhodnutie orgánu verejnej správy je spôsobilým predmetom súdneho preskúmavacieho konania v prípade, že ho žalobca napadne správnou žalobou za predpokladu, že sa cíti byť ukrátený na svojich právach vydaným rozhodnutím správneho orgánu. Prípadné pochybenia správnych orgánov v priebehu administratívneho konania spočívajúce okrem iného aj vo vydaní procesného rozhodnutia nesúladného so zákonom a majúceho dopad na subjektívne práva účastníka administratívneho konania a tak aj spôsobilosť ovplyvniť závery administratívneho konania a obsah rozhodnutia správneho orgánu v merite veci, môžu byť jedným z právnych dôvodov pre zrušenie napadnutého rozhodnutia orgánu verejnej správy podľa § 191 ods. 1 písm. g) SSP, t.j. že došlo k podstatnému porušeniu ustanovení o konaní pred orgánom verejnej správy, ktoré mohlo mať za následok vydanie nezákonného rozhodnutia alebo opatrenia vo veci samej. 12. Rozhodnutia správcu dane o nevylúčení zamestnancov z daňovej kontroly sú z dôvodu ich procesného charakteru a predbežnej povahy vylúčené z prieskumu súdu podľa § 7 písm. e) SSP, pretože samy osebe nemôžu mať za následok ujmu na subjektívnych právach účastníka daňového konania. Uvedený právny záver vyplýva napr. aj z uznesenia Najvyššieho súdu Slovenskej republiky č. k. 5Sžnz/4/2015-35 z 09.09.2015. 13. Na základe vyššie uvedených skutočností dospel správny súd k záveru, že neboli splnené podmienky na preskúmanie napadnutého rozhodnutia v rámci správneho súdnictva, a preto žalobu ako neprípustnú podľa § 98 ods. 1 písm. g) SSP odmietol. 14. O náhrade trov konania správny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https://www.kauzis.sk/judikatura/r/ECLI:SK:KSBA:2020:1020200051.2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