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7Sa/5/2020 z 30. 3. 2020</w:t>
      </w:r>
    </w:p>
    <w:p>
      <w:r>
        <w:t>Uznesenie Krajského súdu Bratislava z 30. marca 2020, sp. zn. 7Sa/5/2020, ECLI:SK:KSBA:2020:1020200081.2</w:t>
      </w:r>
    </w:p>
    <w:p>
      <w:r>
        <w:t>Súd: Krajský súd Bratislava</w:t>
      </w:r>
    </w:p>
    <w:p>
      <w:r>
        <w:t>Spisová značka: 7Sa/5/2020</w:t>
      </w:r>
    </w:p>
    <w:p>
      <w:r>
        <w:t>ECLI: ECLI:SK:KSBA:2020:1020200081.2</w:t>
      </w:r>
    </w:p>
    <w:p>
      <w:r>
        <w:t>Dátum vydania: 30. 3. 2020</w:t>
      </w:r>
    </w:p>
    <w:p>
      <w:r>
        <w:t>Forma: Uznesenie</w:t>
      </w:r>
    </w:p>
    <w:p>
      <w:pPr>
        <w:pStyle w:val="Heading2"/>
      </w:pPr>
      <w:r>
        <w:t>Text rozhodnutia</w:t>
      </w:r>
    </w:p>
    <w:p>
      <w:r>
        <w:t>Súd: Krajský súd Bratislava Spisová značka: 7Sa/5/2020 Identifikačné číslo súdneho spisu: 1020200081 Dátum vydania rozhodnutia: 31. 03. 2020 Meno a priezvisko sudcu, VSÚ: JUDr. Beata Jurgošová ECLI: ECLI:SK:KSBA:2020:1020200081.2 Uznesenie Krajský súd v Bratislave v právnej veci žalobcu: F.. Ľ. Z., nar. XX.XX.XXXX, bytom Ž. XXXX/XA, XXX XX G., právne zast. Advokátska kancelária JURIKA &amp; KELTOŠ, s.r.o., so sídlom Mickiewiczova 2, 811 07 Bratislava, IČO 35 951 087, proti žalovanému: Okresný úrad Bratislava, odbor opravných prostriedkov, Tomášikova 46, 832 05 Bratislava, o správnej žalobe vo veciach správneho trestania, o preskúmanie zákonnosti postupu a rozhodnutia žalovaného č. OU-BA-OOP1-2019/130828 zo dňa 15.11.2019, konajúc o návrhu žalobcu na priznanie odkladného účinku podanej žalobe, takto r o z h o d o l : Krajský súd v Bratislave návrh na priznanie odkladného účinku podanej žalobe žalobcu zo dňa 15.01.2020 z a m i e t a . o d ô v o d n e n i e : 1. Dňa 17.01.2020 bola Krajskému súdu v Bratislave (ďalej aj ako „správny súd“ alebo „tunajší súd“) doručená správna žaloba vo veciach správneho trestania, o preskúmanie zákonnosti postupu a rozhodnutia žalovaného č. OU-BA-OOP1-2019/130828 zo dňa 15.11.2019. Napadnutým rozhodnutím žalovaný potvrdil rozhodnutie vydané prvostupňovým správnym orgánom Hlavným mestom Slovenskej republiky Bratislava, Primaciálne nám. 1, P. O. BOX 192, 814 99 Bratislava 1, č. MsP-6PR/2018-VOO zo dňa 07.10.2019, ktorým podľa § 7 ods. 2 písm. b) zákona č. 282/2002 Z. z., ktorým sa upravujú niektoré podmienky držania psov (ďalej len „zákon č. 282/2002 Z. z.“) v znení neskorších predpisov, bol žalobca uznaný vinným zo spáchania priestupku tým, že neovládal svojho psa a nezabránil tomu, aby jeho pes napadol a pohryzol iného psa bez toho, aby bol sám napadnutý a vyprovokovaný, čím porušil svoju zákonnú povinnosť ovládať svojho psa v každej situácii a zabrániť vzniku škody na majetku a odvolanie žalobcu zamietol. 2. Žaloba, v petite ktorej sa žalobca domáhal zrušenia napadnutého rozhodnutia implikovala aj osobitý návrh žalobcu, aby správny súd priznal podanej žalobe odkladný účinok. Žalobca návrh na priznanie odkladného účinku odôvodnil tým, že okamžitým výkonom napadnutého rozhodnutia hrozí finančná škoda na strane žalobcu. 3. Žalovaný sa v písomnom vyjadrení k žalobe zo dňa 26.02.2020, doručenom správnemu súdu dňa 02.03.2020 k návrhu na priznanie odkladného účinku podanej žalobe nevyjadril. 4.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žalovaného správny súd dospel k záveru, že žalobca nesplnil podmienky zakotvené v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žalobcu, že mu okamžitým výkonom napadnutého rozhodnutia hrozí finančná škoda, bez bližšej špecifikácie, súd nepovažoval za takú, ktorá by odôvodňovala priznanie odkladného účinku žalobe v zmysle citovaného ustanovenia.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https://www.kauzis.sk/judikatura/r/ECLI:SK:KSBA:2020:1020200081.2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