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5S/44/2020 z 9. 7. 2020</w:t>
      </w:r>
    </w:p>
    <w:p>
      <w:r>
        <w:t>Uznesenie Krajského súdu Bratislava z 9. júla 2020, sp. zn. 5S/44/2020, ECLI:SK:KSBA:2020:1020200285.2</w:t>
      </w:r>
    </w:p>
    <w:p>
      <w:r>
        <w:t>Súd: Krajský súd Bratislava</w:t>
      </w:r>
    </w:p>
    <w:p>
      <w:r>
        <w:t>Spisová značka: 5S/44/2020</w:t>
      </w:r>
    </w:p>
    <w:p>
      <w:r>
        <w:t>ECLI: ECLI:SK:KSBA:2020:1020200285.2</w:t>
      </w:r>
    </w:p>
    <w:p>
      <w:r>
        <w:t>Dátum vydania: 9. 7. 2020</w:t>
      </w:r>
    </w:p>
    <w:p>
      <w:r>
        <w:t>Forma: Uznesenie</w:t>
      </w:r>
    </w:p>
    <w:p>
      <w:pPr>
        <w:pStyle w:val="Heading2"/>
      </w:pPr>
      <w:r>
        <w:t>Text rozhodnutia</w:t>
      </w:r>
    </w:p>
    <w:p>
      <w:r>
        <w:t>Súd: Krajský súd Bratislava Spisová značka: 5S/44/2020 Identifikačné číslo súdneho spisu: 1020200285 Dátum vydania rozhodnutia: 10. 07. 2020 Meno a priezvisko sudcu, VSÚ: JUDr. Eva Fulcová ECLI: ECLI:SK:KSBA:2020:1020200285.2 Uznesenie Krajský súd v Bratislave v právnej veci žalobcu: AUTO ROTOS - ROZBORA s.r.o., IČO: 35 918 519, so sídlom Račianska 184/B, 831 05 Bratislava, zastúpený advokátskym spoločenstvom: LEGAL &amp; CORP s. r. o., IČO: 47 237 325, so sídlom Gajova 11, 811 09 Bratislava, proti žalovanému: Finančné riaditeľstvo Slovenskej republiky, so sídlom Lazovná 63, 974 01 Banská Bystrica, v konaní o preskúmanie zákonnosti rozhodnutia žalovaného číslo: 102836399/2019 zo dňa 10.12.2019, o návrhu žalobcu zo dňa 22.06.2020 na priznanie odkladného účinku správnej žalobe, takto r o z h o d o l : Krajský súd v Bratislave návrh žalobcu zo dňa 22.06.2020 na priznanie odkladného účinku správnej žalobe z a m i e t a. o d ô v o d n e n i e : 1. Žalobou zo dňa 12.02.2020, doručenou Krajskému súdu v Bratislave (ďalej aj ako „správny súd“ alebo „tunajší súd“) taktiež dňa 12.02.2020, sa žalobca domáha preskúmania zákonnosti rozhodnutia žalovaného číslo: 102836399/2019 zo dňa 10.12.2019, ktorým žalovaný podľa ust. § 74 ods. 4 zákona č. 563/2009 Z. z. o správe daní (ďalej len „daňový poriadok“) a o zmene a doplnení niektorých zákonov v znení neskorších predpisov potvrdil rozhodnutie orgánu verejnej správy prvého stupňa - Daňového úradu Bratislava č. 100630073/2019 zo dňa 13.03. 2019, ktorým správca dane (prvostupňový správny orgán) podľa § 156 ods. 1 písm. a) daňového poriadku vyrubil žalobcovi (daňovému subjektu) úrok z omeškania za nezaplatenie dane z pridanej hodnoty vyrubenej rozhodnutím správcu dane č. 9104405/5/4412542/2013/Sia zo dňa 02.10.2013 za zdaňovacie obdobie jún 2010 v ustanovenej lehote a v ustanovenej výške v sume XX XXX,XX eura. Žalobným návrhom sa žalobca domáhal zrušenia správnou žalobou napadnutého rozhodnutia žalovaného. 2. Žalobca v žalobe zároveň požiadal správny súd, aby správnej žalobe priznal odkladný účinok podľa § 185 zákona č. 162/2015 Z. z. Správny súdny poriadok (ďalej len „SSP“). Žalovaný navrhoval žiadosti žalobcu nevyhovieť. O žiadosti žalobcu uplatnenej v správnej žalobe (spolu s jej podaním) rozhodol správny súd uznesením č. k. 5S/44/2020-65 zo 26.05.2020 tak, že návrh žalobcu na priznanie odkladného účinku správnej žalobe zo dňa 12.02.2020 zamietol. Nezistiac zákonný dôvod pre jeho priznanie svoje rozhodnutie odôvodnil predovšetkým tým, že žalobca svoje tvrdenia uvedené v návrhu na priznanie odkladného účinku správnej žalobe žiadnym spôsobom neosvedčil. 3. Podaním zo dňa 22.06.2020, doručeným tunajšiemu súdu taktiež dňa 22.06.2020, žalobca opätovne požiadal správny súd, aby správnej žalobe priznal odkladný účinok podľa § 185 písm. a) zákona č. 162/2015 Z. z. Správny súdny poriadok v znení neskorších predpisov (ďalej len „SSP“). Návrh na priznanie odkladného účinku správnej žalobe odôvodnil tým, že podáva nový návrh na priznanie odkladného účinku správnej žaloby doplnený o podklady, ktoré objektívne potvrdzujú obavy žalobcu o existencii hrozby vzniku vážneho nenapraviteľného následku v prípade začatia daňovej exekúcie. Doplnil že skutočnosť, že konajúci súd vydal rozhodnutie o zamietnutí návrhu na priznanie neodkladného účinku správnej žaloby nepredstavuje prekážku res iudicata a teda nebráni to opätovne požiadať súd o priznanie odkladného účinku správnej žaloby. Navrhol, aby správy súd vydal uznesenie, ktorým priznáva odkladný účinok správnej žalobe vo vzťahu k napadnutému rozhodnutiu, a to až do právoplatného skončenia tohto správneho súdneho konania. Mal za to, že podmienky na priznanie odkladného účinku správnej žaloby sú v súlade s § 185 písm. a) SSP. Tvrdil, že napadnuté rozhodnutie môže spôsobiť vážny nenapraviteľný následok a to ten, že prípadná exekúcia sankčného úroku z omeškania môže vzhľadom na jej značnú súhrnnú výšku spôsobiť platobnú neschopnosť žalobcu. Argumentoval tým, že okrem predmetného sankčného úroku vo výške XX.XXX,XX € vyrubil správca dane žalobcovi na základe ďalších rozhodnutí osobitné sankčné úroky, ktorých celkový súhrn ( vrátane tejto ) predstavuje sumu vo výške XX.XXX,XX €. Aj proti týmto ostatným sankčným úrokom, ktoré vydal správca dane, a ktoré následne potvrdil žalovaný, podal v ten istý deň žalobca správne žaloby spolu s touto správnou žalobou, aby zvrátil tento existenčný stav (pričom sa jedná aj v týchto veciach o prakticky totožný skutkový a právny stav). Následne poukázal na kópie ostatných ďalších 6 rozhodnutí žalovaného, ktorým boli potvrdené sankčné úroky správcu dane, a proti ktorým tiež podal žalobca správne žaloby. Ďalej žalobca tvrdil, že prípadná realizácia daňovej exekúcie v súhrnnej výške daňových sankčných úrokov z omeškania by mohla spôsobiť vážnu ujmu žalobcovi, a vážne by ohrozila platobnú schopnosť nie len žalobcu ale nepriamo aj jeho zamestnancov ( čašníci, kuchári, šoféri, opravári, predajcovia áut, ekonóm, sekretár atď. ), za ktorých žalobca štátu odvádza nemalé finančné prostriedky a ich rodiny, ktoré sú odkázané na ich výživu. Následne žalobca poukázal na Stanovisko audítorskej spoločnosti zo dňa 11.06.2020, ktoré podľa žalobcu potvrdzuje opodstatnenosť jeho obáv o hrozbe vážneho nenapraviteľného následku v prípade, ak by správca dane pristúpil k daňovej exekúcií sankčných úrokov z omeškania, ktoré sú predmetom tohto a ostatných správnych súdnych konaní vedených na Krajskom súde v Bratislave. Zároveň žalobca poukázal na to, že od podania správnej žaloby spolu s pôvodným návrhom na priznanie odkladného účinku vzniká v súvislosti so šírením ochorenia COVID-19 značné oslabenie ekonomickej situácie naprieč skoro celým podnikateľským prostredím ( predajcov automobilov - ako je žalobca nevynímajúc - o viac ako 60 % pokles tržieb v predaji motorových vozidiel ). Podľa žalobcu povolenie odkladného účinku správnej žaloby nie je v rozpore s verejným záujmom a nemôže zmariť prípadnú daňovú pohľadávku štátu, nakoľko správca dane zriadil na nehnuteľný majetok žalobcu záložné právo. 4. K návrhu žalobcu zo dňa 22.06.2020 na priznanie odkladného účinku správnej žalobe sa žalovaný vyjadril písomne - podaním zo dňa 25.06.2020, doručeným tunajšiemu súdu taktiež dňa 25.06.2020. Vo vyjadrení k návrhu žalobcu na priznanie odkladného účinku správnej žalobe uviedol, že v zmysle § 185 SSP nie je nevyhnuté, aby žalobca preukázal, že ujma výkonom napadnutého rozhodnutia bezprostredne nastala, avšak sa vyžaduje preukázanie, že určitá reálna hrozba závažnej ujmy existuje. Keďže priznanie odkladného účinku správnej žaloby má vzhľadom na povahu dôsledkov len výnimočný charakter, návrh musí byť dostatočne zdôvodnený osobitými okolnosťami konkrétneho prípadu. Uplatňuje sa dispozičná zásada, pričom dôkazné bremeno nesie žalobca, ktorý je povinný súdu v podanej žiadosti primeraným spôsobom preukázať existenciu možnej ujmy tak, ako to vyžaduje zákon. Hrozba pritom musí vyplývať z konkrétnych dôkazov, nepostačuje len hypotetické tvrdenie o hroziacej finančnej škode. Žalovaný zastával názor, že žalobca svoje tvrdenie o likvidačnom dopade úhrady dlžnej sumy nijako nekonkretizoval, ani bližšie nezdôvodnil. Nepredložil žiadne dôkazy preukazujúce finančnú situáciu žalobcu, z čoho by bolo možné posúdiť jeho hospodárske a finančné pomery. Argumentoval tým, že preukázaním hroziacej ujmy, ako to vyžaduje zákon, nie je všeobecné tvrdenie o likvidačnom dopade na žalobcu. Žalovaný zastával názor, že zo strany žalobcu neboli splnené zákonné podmienky pre priznanie odkladného účinku správnej žalobe, keďže žalobca neuviedol žiadne konkrétne skutočnosti priamo sa dotýkajúce na to, aby práve tomuto rozhodnutiu žalovaného správneho orgánu vo vzťahu k žalobcovi mal byť priznaný odkladný účinok. Záverom vyjadrenia žalovaný navrhol, aby správny súd návrhu žalobcu nevyhovel a nepriznal odkladný účinok správnej žaloby o preskúmanie zákonnosti rozhodnutia žalovaného.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147 ods. 2 SSP, ak nie je ďalej ustanovené inak, použijú sa na uznesenie primerane ustanovenia o rozsudku vrátane ustanovenia § 139 ods. 4 a § 141.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11.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12.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opätovný návrh na priznanie odkladného účinku správnej žalobe odôvodňoval hrozbou vážnej ujmy a hrozbou iného vážneho nenapraviteľného následku. Hrozbu takéhoto následku videl v tom, že prípadná exekúcia sankčného úroku z omeškania môže vzhľadom na značnú súhrnnú výšku spôsobiť platobnú neschopnosť žalobcu. Argumentoval aj tým, že prípadná realizácia daňovej exekúcie by spôsobila žalobcovi vážnu ujmu a nepriamo by vážne ohrozila aj jeho zamestnancov. V doplnení návrhu na priznanie odkladného účinku správnej žalobe žalobca zdôvodňoval svoj návrh poukázaním na Stanovisko audítorskej spoločnosti zo dňa 11.06.2020 k finančnej situácii žalobcu a na oslabenie ekonomickej situácie naprieč podnikateľským prostredím v dôsledku šírenia ochorenia COVID-19. Správny súd po oboznámení sa s návrhom žalobcu na priznanie odkladného účinku správnej žalobe, vyjadrením žalovaného k tomuto návrhu a doplnenia návrhu na priznanie odkladného účinku správnej žalobe, nezistil zákonný dôvod pre jeho priznanie. Správny súd zastal názor, že tvrdenia uvedené v návrhu na priznanie odkladného účinku správnej žalobe žalobca žiadnym spôsobom neosvedčil. Dôkazy svedčiace o tom, že okamžitým výkonom správnou žalobou napadnutého rozhodnutia hrozí žalobcovi iný vážny nenapraviteľný následok spočívajúci v jeho platobnej neschopnosti nepredložil, a to ani v prípade prípadnej realizácie daňovej exekúcie v súhrnnej výške daňových sankčných úrokov. 13.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Žalobca svoju aktuálnu majetkovú situáciu nepreukázal. Nepredložil žiadne dôkazy a neuviedol ani žiadne ďalšie skutočnosti podstatné pre posúdenie jeho tvrdení o hrozbe vzniku vážnej ujmy a iného vážneho nenapraviteľného následku v spojení s okamžitým výkonom napadnutých rozhodnutí, na základe ktorých by správny súd mohol objektívne posúdiť dopad prípadného výkonu týchto rozhodnutí na majetkovú sféru žalobcu a na jeho podnikateľskú činnosť. Samotná výška sankčného úroku z omeškania vyrubená žalobcovi napadnutým rozhodnutím, ako aj ďalšími rozhodnutiami správcu dane, sama o sebe neosvedčuje hrozbu iného vážneho nenapraviteľného následku na strane žalobcu, prípadne ďalších subjektov - zamestnancov. Stanovisko k finančnej situácii žalobcu k 11.06.2020 vypracovanej audítorskou spoločnosťou BILANC AUDÍT SLOVAKIA spol. s.r.o. nepovažoval správny súd za postačujúci dôkaz, na ktorého základe by tunajší súd dospel k presvedčeniu, že okamžitým výkonom správnou žalobou napadnutého rozhodnutia by žalobcovi vznikla hrozba iného vážneho nenapraviteľného následku, nakoľko predmetné stanovisko (čo do rozsahu pomerne stručné a z hľadiska obsahu vágne) neodzrkadľuje reálnu finančnú situáciu žalobcu, či jeho majetkové pomery, ale ani len jeho finančný vývoj v určitom rozhodnom časovom období. Zo stanoviska vyplýva len neosvedčené tvrdenie o možných finančných ťažkostiach v prípade okamžitej exekúcie súhrnnej sumy vo výške XX.XXX,XX €, a to „vzhľadom na situáciu s COVID-19“. V tomto bode však pozornosti správneho súdu neuniklo protirečivé tvrdenie vyplývajúce taktiež z predmetného stanoviska, podľa ktorého „v súvislosti s COVID-19 nie je možné jednoznačne predvídať budúce dopady na finančnú situáciu spoločnosti žalobcu“. Potreba dočasnej úpravy právnych pomerov musí pritom vyplývať z právneho stavu vytvoreného napadnutým rozhodnutím. Strohá žiadosť žalobcu o odloženie vykonateľnosti a účinkov správnou žalobou napadnutého rozhodnutia s poukazom na „iný vážny nenapraviteľný následok spočívajúci v platobnej neschopnosti žalobcu“ nepostačuje. S poukazom na vyššie uvedené správny súd dospel k záveru, že žalobca nedostatočne odôvodnil svoju žiadosť o priznanie odkladného účinku správnej žalobe, pričom argumenty žalobcu o vážnom nenapraviteľnom následku neosvedčujú bez ďalšieho priznanie odkladného účinku správnej žalobe. 14.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15.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vážnej ujmy resp. iného vážneho nenapraviteľného následku, v spojení s okamžitým výkonom napadnutého rozhodnutia žalovaného. 16. Vzhľadom na argumentáciu žalobcu prezentovanú v návrhu na priznanie odkladného účinku správnej žalobe a jeho doplnení,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formulovaných tvrdeniach žalobcu nevidel skutočnú hrozbu odôvodňujúcu obavu závažnej ujmy a iného vážneho nenapraviteľného následok. Naviac, žalobca nepreukázal ani tú skutočnosť, že priznanie odkladného účinku žaloby nie je v rozpore s verejným záujmom. 17.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18. Vzhľadom k tomu, že žalobca neosvedčil splnenie základných zákonom vyžadovaných predpokladov definovaných v ustanovení § 185 SSP, správny súd v súlade s ust. § 188 SSP návrh žalobcu na priznanie odkladného účinku správnej žalobe zamietol. 19.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