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1S/101/2020 z 26. 10. 2020</w:t>
      </w:r>
    </w:p>
    <w:p>
      <w:r>
        <w:t>Uznesenie Krajského súdu Bratislava z 26. októbra 2020, sp. zn. 1S/101/2020, ECLI:SK:KSBA:2020:1020200560.2</w:t>
      </w:r>
    </w:p>
    <w:p>
      <w:r>
        <w:t>Súd: Krajský súd Bratislava</w:t>
      </w:r>
    </w:p>
    <w:p>
      <w:r>
        <w:t>Spisová značka: 1S/101/2020</w:t>
      </w:r>
    </w:p>
    <w:p>
      <w:r>
        <w:t>ECLI: ECLI:SK:KSBA:2020:1020200560.2</w:t>
      </w:r>
    </w:p>
    <w:p>
      <w:r>
        <w:t>Dátum vydania: 26. 10. 2020</w:t>
      </w:r>
    </w:p>
    <w:p>
      <w:r>
        <w:t>Forma: Uznesenie</w:t>
      </w:r>
    </w:p>
    <w:p>
      <w:pPr>
        <w:pStyle w:val="Heading2"/>
      </w:pPr>
      <w:r>
        <w:t>Text rozhodnutia</w:t>
      </w:r>
    </w:p>
    <w:p>
      <w:r>
        <w:t>Súd: Krajský súd Bratislava Spisová značka: 1S/101/2020 Identifikačné číslo súdneho spisu: 1020200560 Dátum vydania rozhodnutia: 27. 10. 2020 Meno a priezvisko sudcu, VSÚ: JUDr. Renáta Janáková ECLI: ECLI:SK:KSBA:2020:1020200560.2 Uznesenie Krajský súd v Bratislave v právnej veci žalobcu: Združenie domových samospráv, o.z., IČO: 31 820 174, so sídlom Rovniankova 1667/14, P. O. BOX 218, 850 00 Bratislava, proti žalovanému: Okresný úrad Bratislava, so sídlom Tomášikova 46, 832 05 Bratislava, za účasti: 1/ K. W., K. XXX/XX, XXX XX A. Ľ., 2/ M. O., P. G.. X, XXX XX O., 3/ Cyklokoalícia, Partizánska 2, 811 03 Bratislava, 4/ TKB Building, s.r.o., Vysoká 8, 811 06 Bratislava, 5/ M. M., V. A. XX, XXX XX O., v konaní o preskúmanie zákonnosti rozhodnutia žalovaného č. OU-BA-OOP3-2020/036143-002 zo dňa 12.02.2020, o návrhu žalobcu na priznanie odkladného účinku správnej žalobe, takto r o z h o d o l : Krajský súd v Bratislave návrh žalobcu na priznanie odkladného účinku správnej žalobe z a m i e t a. o d ô v o d n e n i e : 1. Žalobou zo dňa 12.04.2020, doručenou Krajskému súdu v Bratislave (ďalej aj ako „správny súd“ alebo „tunajší súd“) dňa 20.04.2020, sa žalobca domáha preskúmania zákonnosti a následne zrušenie rozhodnutia žalovaného č. OU-BA-OOP3-2020/036143-002 zo dňa 12.02.2020 (ďalej len ,,napadnuté rozhodnutie“), ktorým bolo potvrdené rozhodnutie Okresného úradu Pezinok, odboru starostlivosti o životné prostredie č. OU-PK-OSZP-2019/009800 zo dňa 27.11.2019 (ďalej len ,,prvostupňové rozhodnutie“). Prvostupňovým rozhodnutím bolo rozhodnuté o posudzovaní zmeny navrhovanej činnosti „Zóna Sever III. - Rozália - zmena“, že tá sa nebude posudzovať podľa zákona č. 24/2006 Z. z. o posudzovaní vplyvov na životné prostredie a o zmene a doplnení niektorých zákonov v znení neskorších predpisov. Žalobca žiadal súd o zrušenie napadnutého rozhodnutia, ako aj rozhodnutia, ktoré mu predchádzalo a vrátenia veci žalovanému na ďalšie konanie. 2. Žalobca v žalobe zároveň požiadal správny súd, aby správnej žalobe priznal odkladný účinok v zmysle § 185 písm. a) zákona č. 162/2015 Z. z. Správny súdny poriadok (ďalej len „SSP“), konkrétne, aby správny súd „priznal podávanej správnej žalobe odkladný účinok, nakoľko okamžitý výkon alebo právne následky, najmä prvostupňového rozhodnutia, hrozia závažnou ujmou na životnom prostredí a priznanie odkladného účinku nie je v rozpore s verejným záujmom.“ 3. Žalovaný sa k žalobe vo veci samej vyjadril písomne, podaním zo dňa 28.07.2020, doručenom Krajskému súdu v Bratislave dňa 29.07.2020. Predložil správnemu súdu admini-stratívny spis, vo vyjadrení zaujal stanovisko k jednotlivým žalobným námietkam žalobcu a vo vzťahu k návrhu žalobcu na priznanie odkladného účinku správnej žalobe uviedol, že s ním nesúhlasí. 4. Podľa § 184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9. Správny súd v súlade s citovaným zákonným ustanovením § 185 SSP skúmal, či sú splnené podmienky na priznanie odkladného účinku správnej žalobe žalobcu a dospel k záveru, že v preskúmavanej veci neboli naplnené podmienky pre jeho priznanie podľa ust. § 185 písm. a) SSP a ani podľa ust. § 185 písm. b) SSP. 10.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Žalobca svoj návrh na priznanie odkladného účinku správnej žalobe, podanom so správnou žalobou - ako jej súčasť, bližšie nijakým spôsobom neodôvodnil. Uviedol len toľko, že okamžitý výkon alebo právne následky, najmä rozhodnutia prvostupňového správneho orgánu, hrozia závaž-nou ujmou na životnom prostredí. V tejto súvislosti považuje správny súd za potrebné uviesť,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 185 je žalobca zároveň povinný dostatočne vymedziť aj konkrétny dôvod a skutkové okolnosti s ním spojené. Naviac je potrebné i preukázanie tej skutočnosti, že priznanie odkladného účinku žaloby nie je v rozpore s verejným záujmom. Potreba dočasnej úpravy právnych pomerov musí pritom vyplývať z právneho stavu vytvoreného napadnutým rozhodnutím. Strohá žiadosť o odloženie vykonateľnosti a účinkov správnou žalobou napadnutého rozhodnutia zo strany žalobcu nepostačuje. Podľa tunajšieho súdu žalobca nedostatočne odôvodnil svoju žiadosť o priznanie odkladného účinku správnej žalobe. Samotný návrh na priznanie odkladného účinku správnej žalobe totiž bez ďalšieho neosvedčuje jeho priznanie zo strany správneho súdu. 11. Správny súd zastáva názor, že inštitút odkladného účinku je návrhovým konaním, má dočasný charakter a je výlučne na žalobcovi, aby označil zákonné dôvody hrozby vymedzené v § 185 SSP. Zároveň má žalobca dôvody nielen uviesť, ale niektorý z týchto dôvodov musí správnemu súdu osvedčiť tak, aby bolo zrejmé, že nepriznanie odkladného účinku žalobe je spôsobilé reálne privodiť závažnú ujmu (v danom prípade na životnom prostredí), hospodársku či finančnú škodu, prípadne iný vážny nenapraviteľný následok. Návrh na priznanie odkladného účinku správnej žalobe nemôže byť abstraktný. 13. Vzhľadom k tomu, že žalobca neosvedčil splnenie základných zákonom vyžado-vaných predpokladov definovaných v ustanovení § 185 SSP, správny súd v súlade s ust. § 188 SSP návrh žalobcu na priznanie odkladného účinku správnej žalobe zamietol. 14. Toto rozhodnutie prijal senát Krajského súdu v Bratislave pomerom hlasov 3:0 (§ 139 ods. 4 v spojení s § 147 ods. 2 SSP). Poučenie: Proti tomuto uzneseniu kasačná sťažnosť nie je prípustná podľa § 439 ods. 2 písm. e/ SSP.</w:t>
      </w:r>
    </w:p>
    <w:p/>
    <w:p>
      <w:r>
        <w:t>Zdroj: KAUZIS.SK – https://www.kauzis.sk/judikatura/r/ECLI:SK:KSBA:2020:1020200560.2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