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5S/92/2020 z 1. 9. 2020</w:t>
      </w:r>
    </w:p>
    <w:p>
      <w:r>
        <w:t>Uznesenie Krajského súdu Bratislava z 1. septembra 2020, sp. zn. 5S/92/2020, ECLI:SK:KSBA:2020:1020200562.2</w:t>
      </w:r>
    </w:p>
    <w:p>
      <w:r>
        <w:t>Súd: Krajský súd Bratislava</w:t>
      </w:r>
    </w:p>
    <w:p>
      <w:r>
        <w:t>Spisová značka: 5S/92/2020</w:t>
      </w:r>
    </w:p>
    <w:p>
      <w:r>
        <w:t>ECLI: ECLI:SK:KSBA:2020:1020200562.2</w:t>
      </w:r>
    </w:p>
    <w:p>
      <w:r>
        <w:t>Dátum vydania: 1. 9. 2020</w:t>
      </w:r>
    </w:p>
    <w:p>
      <w:r>
        <w:t>Forma: Uznesenie</w:t>
      </w:r>
    </w:p>
    <w:p>
      <w:pPr>
        <w:pStyle w:val="Heading2"/>
      </w:pPr>
      <w:r>
        <w:t>Text rozhodnutia</w:t>
      </w:r>
    </w:p>
    <w:p>
      <w:r>
        <w:t>Súd: Krajský súd Bratislava Spisová značka: 5S/92/2020 Identifikačné číslo súdneho spisu: 1020200562 Dátum vydania rozhodnutia: 02. 09. 2020 Meno a priezvisko sudcu, VSÚ: JUDr. Anna Peťovská PhD. ECLI: ECLI:SK:KSBA:2020:1020200562.2 Uznesenie Krajský súd v Bratislave, v právnej veci žalobcu: Združenie domových samospráv, o.z., so sídlom Rovniankova 14, 851 02 Bratislava, P.O.BOX 218, IČO: 31 820 174, proti žalovanému: Ministerstvo životného prostredia SR, so sídlom Námestie Ľudovíta Štúra 1, 812 35 Bratislava, za účasti: 1./ TUBEX SLOVAKIA, s.r.o., so sídlom Partizánska 87, 966 81 Žarnovica, zastúpený: Patakyová, Bartová, Kovácsová, s.r.o., advokátska kancelária. so sídlom Majzonovo nám. 2, 940 02 Nové Zámky, IČO: 36 855 197, 2./ Mesto Žarnovica, so sídlo Námestie SNPV č. 33, 966 81 Žarnovica, o preskúmanie zákonnosti rozhodnutia žalovaného č. 4024/2020-1.1, č. 64242/2019 zo dňa 17.02.2020 v konaní o návrhu žalobcu na priznanie odkladného účinku správnej žalobe, takto r o z h o d o l : Správny súd návrh žalobcu na priznanie odkladného účinku správnej žalobe zo dňa 17.04.2020 z a m i e t a. o d ô v o d n e n i e : 1. Žalobou doručenou Krajskému súdu v Bratislave ako správnemu súdu dňa 21.04.2020 sa žalobca domáha preskúmania zákonnosti rozhodnutia žalovaného č. č. 4024/2020-1.1, č. 64242/2019 zo dňa 17.02.2020 (ďalej aj „napadnuté rozhodnutie“), ktorým žalovaný potvrdil rozhodnutie Ministerstva životného prostredia Slovenskej republiky, odbor posudzovania vplyvov na životné prostredie č. 1258/2019-1.7./ak 13214/2019 zo dňa 27.02.2019 (ďalej len „prvostupňové rozhodnutie“), ktorým rozhodol tak, že súhlasí s realizáciou navrhovanej činnosti „Rozšírenie kapacity výroby medených vodičov“. 2. Žalobca žiada napadnuté rozhodnutie žalovaného spolu s prvostupňovým rozhodnutím zrušiť. 3. Žalobca súčasne s podaním správnej žaloby navrhol, aby súd uznesením priznal jeho správnej žalobe odkladný účinok podľa ust. § 185 písm. a) zákona č. 162/2015 Z.z. Správny súdny poriadok (ďalej len „SSP“), nakoľko okamžitý výkon alebo právne následky, najmä rozhodnutia prvostupňového orgánu, hrozia závažnou ujmou na životnom prostredí a priznanie odkladného účinku nie je v rozpore s verejným záujmom. 4. K žalobe a k návrhu na priznanie odkladného účinku správnej žalobe sa vyjadril žalovaný písomným podaním zo dňa 20.07.2020 a dňa 20.07.2020 predložil správnemu súdu administratívne spisy. Vo vyjadrení zaujal stanovisko k jednotlivým žalobným námietkam žalobcu a k návrhu na priznanie odkladného účinku správnej žalobe. Uviedol, že žalobca má povinnosť dôvod pre priznanie odkladného účinku správnej žalobe správnemu súdu preukázať a v tomto smere môže vo svojom návrhu označiť aj dôkazy. V tejto súvislosti poukázal na návrh žalobcu a konštatoval, že ho tvorí len jedna veta obsahujúca len tvrdenie o vzniku závažnej ujmy na životnom prostredí, avšak bez označenia akýchkoľvek dôkazov na podporu týchto tvrdení. Bol tak názoru, že žalobca nijakým spôsobom nepreukázal skutočnosti, ktoré by akýmkoľvek spôsobom odôvodňovali priznanie odkladného účinku žalobe žalobcu. Na základe uvedených skutočností považoval návrh žalobcu za nedôvodný a navrhol konajúcemu súdu, aby návrh žalobcu na priznanie odkladného účinku správnej žalobe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žalobe, vyjadrením žalovaného k žalobe a k návrhu na priznanie odkladného účinku správnej žalobe a administratívnym spisom nezistil zákonný dôvod pre jeho priznanie. Žalobca svoj návrh na priznanie odkladného účinku správnej žalobe odôvodnil konštatovaním špecifikovaným v bode 3. tohto uznesenia, pričom podľa názoru správneho súdu však žiadnu hrozbu závažnej ujmy na životnom prostredí nepreukázal. Správny súd pri rozhodovaní o takomto návrhu musí mať nad všetky pochybnosti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nepreukázal žiadne relevantné dôvody, ktoré by odôvodňovali, že nepriznaním odkladného účinku hrozí závažná ujma na životnom prostredí ako to deklaroval žalobca. Správny súd ďalej uvádza, že hrozba závažnej ujmy, resp. hroziacej škody musí byť reálna a okamžitá v čase podania návrhu na priznanie odkladného účinku, a po preštudovaní podaného návrhu na priznanie odkladného účinku správnej žalobe, správny súd k tomuto záveru nedospel. 15. Vzhľadom na to, že žalobca v návrhu na priznanie odkladného účinku správnej žalobe nijakým spôsobom neosvedčil hrozbu závažnej ujmy na životnom prostredí,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https://www.kauzis.sk/judikatura/r/ECLI:SK:KSBA:2020:1020200562.2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