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6S/111/2020 z 29. 9. 2020</w:t>
      </w:r>
    </w:p>
    <w:p>
      <w:r>
        <w:t>Uznesenie Krajského súdu Bratislava z 29. septembra 2020, sp. zn. 6S/111/2020, ECLI:SK:KSBA:2020:1020200673.2</w:t>
      </w:r>
    </w:p>
    <w:p>
      <w:r>
        <w:t>Súd: Krajský súd Bratislava</w:t>
      </w:r>
    </w:p>
    <w:p>
      <w:r>
        <w:t>Spisová značka: 6S/111/2020</w:t>
      </w:r>
    </w:p>
    <w:p>
      <w:r>
        <w:t>ECLI: ECLI:SK:KSBA:2020:1020200673.2</w:t>
      </w:r>
    </w:p>
    <w:p>
      <w:r>
        <w:t>Dátum vydania: 29. 9. 2020</w:t>
      </w:r>
    </w:p>
    <w:p>
      <w:r>
        <w:t>Forma: Uznesenie</w:t>
      </w:r>
    </w:p>
    <w:p>
      <w:pPr>
        <w:pStyle w:val="Heading2"/>
      </w:pPr>
      <w:r>
        <w:t>Text rozhodnutia</w:t>
      </w:r>
    </w:p>
    <w:p>
      <w:r>
        <w:t>Súd: Krajský súd Bratislava Spisová značka: 6S/111/2020 Identifikačné číslo súdneho spisu: 1020200673 Dátum vydania rozhodnutia: 30. 09. 2020 Meno a priezvisko sudcu, VSÚ: JUDr. Andrea Krišková ECLI: ECLI:SK:KSBA:2020:1020200673.2 Uznesenie Krajský súd v Bratislave ako správny súd, v právnej veci žalobcu: DENY-RA DUO, s.r.o., so sídlom Dunajská 8, 811 08 Bratislava - Staré Mesto, IČO: 50 972 791, proti žalovanému: Finančné riaditeľstvo Slovenskej republiky, so sídlom Lazovná 63, 974 01 Banská Bystrica, v konaní o preskúmanie zákonnosti rozhodnutia žalovaného č. 100436166/2020 zo dňa 14.02.2020 a o návrhu žalobcu na priznanie odkladného účinku správnej žalobe, jednohlasne, takto r o z h o d o l : Krajský súd v Bratislave návrh žalobcu na priznanie odkladného účinku správnej žalobe vo veci preskúmania zákonnosti rozhodnutia žalovaného č. 100436166/2020 zo dňa 14.02.2020 z a m i e t a . o d ô v o d n e n i e : 1. Žalobca sa žalobou doručenou Krajskému súdu v Bratislave dňa 04.05.2020 (ďalej len správny súd) domáhal preskúmania zákonnosti rozhodnutia žalovaného č. 100436166/2020 vydaného dňa 14.02.2020, ktorým žalovaný potvrdil odvolaním napadnuté prvostupňové rozhodnutie správcu dane - Daňového úradu Bratislava č. 102316888/2019 (ďalej len prvostupňový správny orgán) zo dňa 08.10.2019, ktorým bol žalobcovi vyrubený rozdiel dane z pridanej hodnoty za zdaňovacie obdobie november 2017 v sume XX XXX,XX eura. 2. Spolu so správnou žalobou žalobca v petite žaloby požiadal súd aj o priznanie odkladného účinku správnej žalobe. V texte žaloby žalobca poukazuje i na tú skutočnosť, že uložená sankcia v sume XX.XXX,XX EUR týmto zničí firmu (fyzicky a právne ju zlikviduje), sa stáva vadným z titulu jeho nevymožiteľnosti ním uloženej povinnosti, ktorá je nereálna, v rozpore s objektívnou realitou. 3. Žiadne ďalšie dôvody priznania odkladného účinku žalobe, ani podrobnosti žalobca neuvádza. 4. Žalovaný sa k žalobe vo veci samej vyjadril písomne a v rámci tohto podania žiadal žalobu zamietnuť. K návrhu na priznanie odkladného účinku správnej žalobe uviedol, že nie je nijak špecifikovaná a neodporúča jej vyhovieť.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Správny súd môže priznať správnej žalobe odkladný účinok len na návrh žalobcu, po vyjadrení žalovaného a výlučne v prípade preukázania niektorého z dôvodov uvedených v § 185 písm. a) a b) SSP. 10. Správny súd považuje za potrebné uviesť, že inštitút odkladného účinku je návrhovým konaním, má dočasný charakter a je výlučne na žalobcovi, aby označil zákonné dôvody hrozby vymedzené v § 185 SSP a zároveň má tieto dôvody nielen uviesť, ale niektorý z týchto dôvodov musí správnemu súdu preukázať tak, aby bolo zrejmé, že nepriznanie odkladného účinku žalobe je spôsobilé reálne mu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11. Správny súd každý návrh a teda aj návrh na priznanie odkladného účinku správnej žalobe posudzuje individuálne, s ohľadom na osobitné špecifiká a okolnosti veci. V danom prípade žalobca návrh na priznanie odkladného účinku správnej žalobe nijako neodôvodnil. V texte žaloby uviedol konštatovanie špecifikované v odseku 2. tohto uznesenia, pričom však dôvody „zničenia firmy, jej fyzickej a právnej likvidácie“ v prípade uhradenia vymáhaného daňového nedoplatku v návrhu nijako nešpecifikuje a nepreukázal. Správny súd uvádza, že pri rozhodovaní o takomto návrhu musí mať nado všetku pochybnosť preukázané, že priznaním odkladného účinku správnej žalobe dôjde k spravodlivej ochrane práv žalobcu, resp. sa zabráni vzniku závažnej ujmy, značnej hospodárskej škody, či finančnej škody, závažnej ujmy na životnom prostredí, prípadne inému vážnemu nenapraviteľnému následku a zároveň rozhodnutie nebude v rozpore s verejným záujmom. V tejto súvislosti správny súd poukazuje na úplnu absenciu odôvodnenia návrhu na priznanie odkladného účinku. V prejednávanej veci správny súd je teda názoru, že dôvodnosť návrhu na priznanie odkladného účinku správnej žalobe žalobca nijako hodnoverne nepreukázal. 12. K dôvodu o nezákonnom postupe správcu dane správny súd poukazuje na právny názor vyslovený v uznesení Krajského súdu v Banskej Bystrici sp. zn. 23S/124/2018-174 zo dňa 29.01.2019, v zmysle ktorého správny súd zamietol návrh na priznanie odkladného účinku správnej žalobe s odôvodnením: „...Správny súd považuje za nevyhnutné zdôrazniť, že samotné rozhodnutie o priznaní odkladného účinku správnej žalobe prichádza do úvahy vo výnimočných prípadoch a toto rozhodnutie správneho súdu má mimoriadny charakter, pretože súd tu pred vlastným rozhodnutím vo veci samej prelamuje právne účinky právoplatného správneho aktu, na ktorý, pokiaľ nie je ako celok zákonným spôsobom zrušený, treba hľadieť ako na zákonný a vecne správny. ...“. V zmysle takto uvedeného právneho názoru, s ktorým sa tunajší správny súd plne stotožňuje je potom akákoľvek žalobcova argumentácia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preskúmavaných rozhodnutí napadnutých žalobou, ale prioritne posudzuje len splnenie podmienok vyplývajúcich z ust. § 185 SSP. 13. Správny súd konštatuje, že podľa jeho názoru nie je žiadny dôvod na priznanie odkladného účinku predmetnej správnej žalobe, pretože žalobca ničím nepreukázal, že by mu okamžitým výkonom napadnutého rozhodnutia bezprostredne hrozila závažná ujma, značná hospodárska škoda či finančná škoda, závažná ujma na životnom prostredí, prípadne iný vážny nenapraviteľný následok. Taktiež nijako nepreukázal, že nemôže uhradiť vymáhaný daňový nedoplatok, resp. jeho uhradenie by znamenalo pre neho tvrdený zánik podnikania. V tejto súvislosti správny súd opäť poukazuje na odôvodnenie uznesenia Krajského súdu v Banskej Bystrici sp. zn. 23S/124/2018-174 zo dňa 29.01.2019 „...Osvedčiť existenciu hrozby závažnej ujmy je povinnosťou navrhovateľa. Hrozba pritom musí byť priama a nesmie ísť len o hypotetickú možnosť. Rovnako nesmie byť nepatrná, ale musí mať závažný dopad. Z uznesenia Ústavného súdu SR sp zn. III. US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 .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14. Keďže podľa názoru správneho súdu žalobca hodnoverne žiadne priame reálne dopady a ujmy, ktoré by mohli zmariť ochranu jeho subjektívnych práv a právom chránených záujmov, resp. zákonnosti v prípade vyhovujúceho rozhodnutia správneho súdu o správnej žalobe nepreukázal, súd musí konštatovať, že na priznanie odkladného účinku nie sú dané zákonné dôvody. Žalobca nepredložil také dôkazy, ktoré by preukazovali jeho finančnú situáciu, prípadnú platobnú neschopnosť, ktorá by mu v dôsledku napadnutého rozhodnutia a jeho výkonu reálne hrozila. Preto správny súd podľa § 188 SSP návrh žalobcu na priznanie odkladného účinku správnej žalobe zamietol. 15.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https://www.kauzis.sk/judikatura/r/ECLI:SK:KSBA:2020:1020200673.2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