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6CoCsp/16/2020 z 28. 5. 2020</w:t>
      </w:r>
    </w:p>
    <w:p>
      <w:r>
        <w:t>Uznesenie Krajského súdu Bratislava z 28. mája 2020, sp. zn. 6CoCsp/16/2020, ECLI:SK:KSBA:2020:1219206909.1</w:t>
      </w:r>
    </w:p>
    <w:p>
      <w:r>
        <w:t>Súd: Krajský súd Bratislava</w:t>
      </w:r>
    </w:p>
    <w:p>
      <w:r>
        <w:t>Spisová značka: 6CoCsp/16/2020</w:t>
      </w:r>
    </w:p>
    <w:p>
      <w:r>
        <w:t>ECLI: ECLI:SK:KSBA:2020:1219206909.1</w:t>
      </w:r>
    </w:p>
    <w:p>
      <w:r>
        <w:t>Dátum vydania: 28. 5. 2020</w:t>
      </w:r>
    </w:p>
    <w:p>
      <w:r>
        <w:t>Forma: Uznesenie</w:t>
      </w:r>
    </w:p>
    <w:p>
      <w:pPr>
        <w:pStyle w:val="Heading2"/>
      </w:pPr>
      <w:r>
        <w:t>Text rozhodnutia</w:t>
      </w:r>
    </w:p>
    <w:p>
      <w:r>
        <w:t>Súd: Krajský súd Bratislava Spisová značka: 6CoCsp/16/2020 Identifikačné číslo súdneho spisu: 1219206909 Dátum vydania rozhodnutia: 29. 05. 2020 Meno a priezvisko sudcu, VSÚ: JUDr. Zuzana Kučerová ECLI: ECLI:SK:KSBA:2020:1219206909.1 Uznesenie Krajský súd v Bratislave v senáte zloženom z predsedníčky senátu JUDr. Zuzany Kučerovej a členov senátu JUDr. Martina Murgaša a Mgr. Jany Janics Bajánkovej v právnej veci žalobcu: Q. I., K.. XX.X.XXXX, O. Y. XXX, právne zastúpený Advokátska kancelária SOWA s.r.o. proti žalovanému: Ryanair Designated Activity Company, spoločnosť registrovaná v Írsku pod č. 104547, so sídlom Ryanair Dublin Office, Airside Business Park, Swords, Co. Dublin, Ireland, právne zastúpený aliancia advokátov ak, s.r.o., so sídlom Vlčkova 8/A, Bratislava, IČO: 36 679 771, o zaplatenie 250 eur s prísl., o späťvzatí návrhu na vydanie európskeho platobného rozkazu po rozhodnutí Okresného súdu Bratislava II č.k. 50Csp/113/2019 zo dňa 16.12.2019 takto r o z h o d o l : Odvolací súd p r i p ú š ť a späťvzatie návrhu na vydanie európskeho platobného rozkazu o zaplatenie 250 eur s prísl., európsky platobný rozkaz č. k. 50Csp/113/2019 zo dňa 16.12.2019 z r u š u j e a konanie z a s t a v u j e . Žalobcovi sa nárok na náhradu trov konania n e p r i z n á v a . o d ô v o d n e n i e : 1. Európskym platobným rozkazom č.k. 50Csp/113/2019 zo dňa 16.12.2019 súd prvej inštancie zaviazal žalovaného zaplatiť žalobcovi sumu 250 eur spolu s príslušenstvom. 2. Žalobca po rozhodnutí súdu prvej inštancie, ale predtým ako toto rozhodnutie nadobudlo právoplatnosť, písomným podaním doručeným súdu prvej inštancie dňa 6.2.2020 vzal návrh v celom rozsahu späť a žiadal konanie zastaviť. Späťvzatie návrhu odôvodil uzatvorením Dohody o urovnaní zo dňa 23.1.2020, na základe ktorej žalovaná spoločnosť uhradila žalobcovi žalovanú istinu, príslušenstvo a trovy konania. 3. Žalovaný so späťvzatím návrhu na vydanie európskeho platobného rozkazu nevyslovil nesúhlas. 4. Podľa § 370 ods. 1 C.s.p. ak je žaloba vzatá späť po rozhodnutí súdu prvej inštancie, ale skôr ako rozhodnutie nadobudlo právoplatnosť, odvolací súd rozhodne o pripustení späťvzatia. 5. Podľa § 370 ods. 2 C.s.p. súd späťvzatie žaloby nepripustí, ak s tým protistrana z vážnych dôvodov nesúhlasí. Ak späťvzatie žaloby pripustí, odvolací súd zruší rozhodnutie súdu prvej inštancie a konanie zastaví. 6. Žalobca vzal návrh na vydanie európskeho platobného rozkazu späť v čase po rozhodnutí súdu prvej inštancie, avšak predtým ako sa tento platobný rozkaz stal právoplatným. Vzhľadom na uvedené odvolací súd späťvzatie návrhu pripustil, vydaný európsky platobný rozkaz zrušil a konanie zastavil (§ 370 ods. 1, 2 C.s.p.). 7. O nároku na náhradu trov konania odvolací súd rozhodol podľa § 396 ods. 1 C.s.p. v spojení s § 256 ods. 1 C.s.p. a vyslovil, že procesne úspešnému žalobcovi náhradu trov konania nepriznáva. Vzal pri tom do úvahy obsah Dohody o urovnaní a vôľu sporových strán. 8. Toto rozhodnutie prijal senát odvolacieho súdu pomerom hlasov 3:0. Poučenie: Proti tomuto uzneseniu odvolanie nie je prípustné. Proti rozhodnutiu odvolacieho súdu je prípustné dovolanie, ak to zákon pripúšťa (§ 419 C. 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 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https://www.kauzis.sk/judikatura/r/ECLI:SK:KSBA:2020:1219206909.1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