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10Co/142/2019 z 23. 9. 2020</w:t>
      </w:r>
    </w:p>
    <w:p>
      <w:r>
        <w:t>Rozsudok Krajského súdu Bratislava z 23. septembra 2020, sp. zn. 10Co/142/2019, ECLI:SK:KSBA:2020:1615207167.3</w:t>
      </w:r>
    </w:p>
    <w:p>
      <w:r>
        <w:t>Súd: Krajský súd Bratislava</w:t>
      </w:r>
    </w:p>
    <w:p>
      <w:r>
        <w:t>Spisová značka: 10Co/142/2019</w:t>
      </w:r>
    </w:p>
    <w:p>
      <w:r>
        <w:t>ECLI: ECLI:SK:KSBA:2020:1615207167.3</w:t>
      </w:r>
    </w:p>
    <w:p>
      <w:r>
        <w:t>Dátum vydania: 23. 9. 2020</w:t>
      </w:r>
    </w:p>
    <w:p>
      <w:r>
        <w:t>Forma: Rozsudok</w:t>
      </w:r>
    </w:p>
    <w:p>
      <w:r>
        <w:t>Oblasť práva: Rodinné právo</w:t>
      </w:r>
    </w:p>
    <w:p>
      <w:pPr>
        <w:pStyle w:val="Heading2"/>
      </w:pPr>
      <w:r>
        <w:t>Text rozhodnutia</w:t>
      </w:r>
    </w:p>
    <w:p>
      <w:r>
        <w:t>Súd: Krajský súd Bratislava Spisová značka: 10Co/142/2019 Identifikačné číslo súdneho spisu: 1615207167 Dátum vydania rozhodnutia: 24. 09. 2020 Meno a priezvisko sudcu, VSÚ: JUDr. Michaela Frimmelová ECLI: ECLI:SK:KSBA:2020:1615207167.3 ROZSUDOK V MENE SLOVENSKEJ REPUBLIKY Krajský súd v Bratislave v senáte zloženom z predsedníčky senátu JUDr. Michaely Frimmelovej a členov senátu Mgr. Adely Unčovskej a JUDr. Zuzany Kučerovej vo veci starostlivosti súdu Y.: N. V. C., W.. XX.XX.XXXX, zast. kolíznym opatrovníkom Úradom práce, sociálnych vecí a rodiny Malacky, Záhorácka 60A, Malacky, dieťa rodičov: I. C. V., W.. XX. XX. XXXX, F. N., T. XXX/X, zast. advokátkou JUDr. Helenou Hynkovou, Radničné nám. 7/B, Bratislava, a Y. V. C., C.. U., W.. XX.XX.XXXX, F. N., V. XXX/XX, zast. advokátom JUDr. Róbertom Šegedom, Záhorácka 11A, Malacky, v konaní o návrhu otca na určenie otcovstva k Y. N. V., o úprave výkonu rodičovských práv a povinností a o výžive maloletej, na odvolanie otca proti rozsudku Okresného súdu Malacky zo dňa 25. júna 2019, č.k. 5C/1003/2015-612 v spojení s opravným uznesením zo dňa 10. septembra 2019, č.k. 5C/1003/2015-713, takto r o z h o d o l : Odvolací súd napadnutý rozsudok súdu prvej inštancie č.k. 5C/1003/2015-612 zo dňa 25.06.2019 v spojení s opravným uznesením č.k. 5C/1003/2015-713 zo dňa 10.09.2019 m e n í tak, že schvaľuje rodičovskú dohodu zo dňa 24.09.2020 v znení: Otec sa z a v ä z u j e prispievať na výživu Y.. N. V., W.. XX.XX.XXXX, od 30.11.2014 výživným v sume 250 eur mesačne k rukám matky, vždy do 15-teho dňa v mesiaci vopred. Otec sa z a v ä z u j e zaplatiť zročné výživné za obdobie od 30.11.2014 do 30.09.2020 vo výške 6.900 eur k rukám matky, tak, že do 30.09.2020 sa zaväzuje zaplatiť 3.000 eur a zvyšné zročné výživné vo výške 3.900 eur sa zaväzuje zaplatiť v splátkach vo výške 250 eur mesačne spolu s bežným výživným k rukám matky vždy do 15-teho dňa v mesiaci počnúc mesiacom október 2020, pod stratou výhody splátok. Žiaden z účastníkov n e m á n á r o k na náhradu trov konania. o d ô v o d n e n i e : 1. Napadnutým rozsudkom v spojení s opravným uznesením súd prvej inštancie uložil otcovi povinnosť prispievať na výživu Y. N. V. (ďalej len „maloletá“) od 30.11.2014 sumou 400 eur mesačne, splatnou k rukám matky vždy do 15-teho dňa v každom mesiaci vopred a povinnosť zaplatiť matke dlžné výživné v sume 19.300 eur tak, že sumu 5.000 eur zaplatí najneskôr v lehote do 31.08.2019 a zostávajúcu sumu dlžného výživného v sume 14.300 eur počnúc od septembra 2019 v mesačných splátkach po 200 eur spolu s bežným výživným pod stratou výhody splátok. Rozhodol tiež, že žiadny z účastníkov nemá právo na náhradu trov konania. 2. Súd prvej inštancie takto rozhodol po tom, čo rozsudkom č.k. 5C 1003/2015-492 zo dňa 26.05.2016 konanie o určenie otcovstva právoplatne zastavil (keď otec a matka pred súdom určili otcovstvo k maloletej súhlasným vyhlásením rodičov), právoplatne zveril maloletú do osobnej starostlivosti matky, určil, že zastupovať maloletú a spravovať jej majetok bude matka, a že otec je oprávnený stýkať sa s maloletou každú párnu sobotu v roku v čase od 09.00 h do 12.00 h v prítomnosti matky s tým, že otec sa dostaví pred miesto bydliska matky v stanovený čas. Okrem uvedených právoplatných výrokov predmetným rozsudkom č.k. 5C 1003/2015-492 zo dňa 26.05.2016 uložil otcovi povinnosť prispievať na výživu maloletej od 30.11.2014 do 31.05.2015 sumou 350 eur mesačne a od 01.06.2015 sumou 250 eur mesačne k rukám matky vždy do 15-teho dňa v každom mesiaci vopred a povinnosť zaplatiť matke dlžné výživné v sume 5.112 eur počnúc od mesiaca jún 2016 v mesačných splátkach po 100 eur spolu s bežným výživným pod stratou výhody splátok. O trovách konania rozhodol, že žiadny z účastníkov nemá na ich náhradu právo. Odvolací súd na odvolanie otca aj matky uznesením č.k. 4Co 346/2016 zo dňa 28.11.2016 uvedený rozsudok v napadnutých častiach o výživnom a v závislej časti o trovách konania pre nepreskúmateľnosť zrušil a vec vrátil súdu prvej inštancie na ďalšie konanie a nové rozhodnutie a odvolanie otca odmietol. 3. V odôvodnení napadnutého rozsudku poukázal na to, že otec navrhoval určiť výživné vo výške 100-150 eur a matka navrhovala určiť výživné vo výške 500 eur. Vykonaným dokazovaním zistil, že otec je podnikateľom a z jeho daňového priznania k dani z príjmov fyzickej osoby za rok 2013 mal preukázané, že za rok 2013 vykázal základ dane 4.336,30 eur a daň vo výške 114,06 eur, za rok 2014 vykázal základ dane v sume 6.708,17 eur a daň vo výške 551,91 eur a za rok 2015 vykázal základ dane v sume 3.051,17 eur a daň vo výške 0 eur. Konštatoval, že otec potvrdil, že ako podnikateľ vlastní nákladné vozidlo pre výkon svojej podnikateľskej činnosti, ďalšie dodávkové vozidlo, terénne motorové vozidlo, a vlastní aj stavebný pozemok U. I. T. Š. T.. Č.. XXXX/X. Otec poukázal na to, že v súčasnosti už má aj ďalšiu vyživovaciu povinnosť k Y. H. V., W.. XX.XX.XXXX, ku ktorému sa zaviazal platiť výživné jeho matke vo výške 150 eur a ďalej výživné v sume 50 eur matke maloletého. Otec doložil skrátené peňažné denníky za roky 2016-2018, potvrdenie daňového úradu Bratislava - Malacky o tom, že podal daňové priznanie za zdaňovacie obdobie 2014-2018, poštové poukážky o úhrade výživného na maloletú zasielané matke. Z rozpisu nákladov na výživu Y. N. V., predložených matkou, zistil, že celkové mesačné výdaje na maloletú matka vyčíslila vo výške 1.195 eur mesačne za čas, keď bola na rodičovskej dovolenke. Náklady odôvodnila tým, že dcére kupuje biopotraviny, kvalitné oblečenie, chodí a vozí ju na rôzne krúžky a všestranne sa jej venuje. Matka sa od decembra 2017 zamestnala a za obdobie december 2017 až december 2018 preukázala čistý mesačný príjem 1.875,47 eur. Do spisu založila potvrdenia o poberaní prídavku na dieťa za roky 2017-2019 a o poberaní rodičovského príspevku za roky 2016-2018. Aktuálne mesačné výdavky spojené s výživou maloletej matka vyčíslila na 2.307,92 eur, pozostávajúce z úhrad za bývanie (elektrina, plyn, voda, stočné, odvoz odpadu, daň z domu) v sume spolu 215,28 eur, za nájomné vo výške 83 eur, za telefón vo výške 34,67 eur, za dopravné náklady (dovoz a odvoz do škôlky U. F., cvičenie s maloletou, návšteva lekárov, nákupy) v sume 64,90 eur, z úhrad za lekársku starostlivosť v sume 28.025 eur, za športové aktivity, krúžky a vzdelávanie v sume 100 eur, za potraviny 450 eur, za oblečenie a topánky 50 eur, za potreby pre športové aktivity, pomôcky, doplnky, hračky 140 eur, za hygienické potreby v sume 125,05 eur, za nákup nábytku 43 eur, za nákup liekov 15 eur, za fotografku 29 eur a za návštevu súkromnej materskej školy X., ktorú maloletá navštevuje od 01.06.2017, vo výške 930 eur. 4. S poukazom na to, že otec súdu síce predložil niektoré daňové priznania, za roky 2017 a 2018 predložil iba potvrdenia o tom, že daňové priznania podal, pričom nepredložil účtovnú závierku, resp. súvahu, uviedol, že nemohol zistiť skutočný príjem otca. Preto aplikoval ust. § 63 ods. 1 Zákona o rodine a vyhodnotil, že v schopnostiach a možnostiach otca je prispievať na výživu maloletej sumou 400 eur mesačne. Konštatoval, že z dokladov, ktoré sú obsahom spisu, zistil, že otec počas celého obdobia podniká a z daňových priznaní vyplýva, že jeho firma má primeraný obrat a je úspešná. Otcom navrhované výživné vo výške 100 eur mesačne považoval za neakceptovateľné. Uviedol, že nakoľko dieťa žije s matkou, bolo otca potrebné zaviazať na plnenie všetkých preukázaných oprávnených potrieb dieťaťa. Mal za nesporné, že matka sa o maloletú príkladne stará, plní si svoju vyživovaciu povinnosť aj formou osobnej starostlivosti a uspokojovania bytových potrieb dieťaťa. Konštatoval, že matka mesačné výdavky na výživu dieťaťa od jeho narodenia zdôvodnila a preukázala dokladmi, pričom v čase jej osobnej starostlivosti boli vo výške cca 1.200 eur mesačne. Vyhodnotil, že na tomto výživnom sa musí podieľať aj otec, ktorého povinnosťou je prispieť na výživu dieťaťa podľa ustanovení Zákona o rodine. Uviedol, že vyživovacia povinnosť otca voči dieťaťu vznikla od jeho narodenia, pričom v následnom období sú náklady na výživu dieťaťa zvýšené, keďže je preň potrebné zabezpečiť všetku potrebnú výbavu, na čom sa otec nijak nepodieľal. Od nástupu maloletej do škôlky matka opäť zdokladovala svoje výdavky, ktoré pravidelne vynakladá na výživu dieťaťa. Pri určovaní výšky výživného zobral súd prvej inštancie do úvahy, že matka umiestnila maloletú do nadštandardnej materskej školy bez súhlasu otca, keď približné výdavky na dieťa v materskej školy U. I. Y. sú cca 60 eur na mesiac. Vzhľadom na vyššie uvedené dôvody pri stanovení výživného vychádzal z ust. § 63 ods. 1 Zák. o rodine, zobral do úvahy aj ďalšie kritéria pre určovanie výživného, pričom dospel k záveru, že na strane otca sú splnené podmienky, ktoré mu umožňujú platiť výživné na maloletú v sume 400 eur mesačne od jej narodenia, na čo ho aj zaviazal. Po ustálení sumy, ktorú otec matke doposiaľ zaplatil na výživu maloletej, vyhodnotil, že mu vzniklo mu dlžné výživné v sume 19.300 eur, ktoré ho zaviazal zaplatiť čiastočne v stanovenej lehote a zbytok v splátkach spolu s bežným výživným. 5. Proti tomuto rozsudku podal otec včas odvolanie. Namietal postup súdu prvej inštancie podľa ust. § 63 ods. 1 Zákona o rodine, keď poukázal na listinné dôkazy založené v spise, z ktorých je možné zistiť jeho majetkové pomery. Mal za to, že z peňažných denníkov bolo tiež možné zistiť stav jeho majetku v súvislosti s jeho podnikaním. Nesúhlasil so záverom, že je úspešným podnikateľom, keďže ročný obrat nie je kritériom úspešnosti, tým je len výška dosiahnutého zisku, a ten postačuje len na zabezpečenie jeho základných potrieb. Poukázal aj na to, že súd mal úplne zistiť stav veci a prispôsobiť tomu dokazovanie, v ktorom sa uplatňuje vyšetrovací princíp. K odvolaniu priložil daňové priznania za roky 2016-2018 a žiadal nimi doplniť dokazovanie. S určenou výškou vyživovacej povinnosti nesúhlasil, keďže súd prvej inštancie neurčil objektívnu výšku odôvodnených nákladov maloletej, nezohľadnil jeho ďalšiu vyživovaciu povinnosť, určil výšku výživného nezodpovedajúcu jeho príjmom a majetkovým pomerom, nezohľadnil jeho životné náklady, ani skutočnosť, do akej miery boli náklady na maloletú hradené z rodičovského príspevku a prídavku na dieťa. Odvolaciemu súdu navrhol rozhodnutie súdu prvej inštancie zrušiť a rozhodnúť, že je povinný prispievať na výživu maloletej od 30.11.2014 sumou 150 eur mesačne a (vypočítané) dlžné výživné za obdobie od 01.06.2015 do 30.06.2019 mu povoliť splácať v 100 eur mesačných splátkach spolu s bežným výživným pod stratou výhody splátok. 6. Matka s odvolaním otca nesúhlasila a navrhla napadnutý rozsudok súdu prvej inštancie potvrdiť. Na to reagoval otec a následne matka, zotrvávajúc na svojich argumentoch a odmietajúc dohodu. 7. Počas odvolacieho konania doručili otec a matka odvolaciemu súdu návrh na schválenie rozsiahlej rodičovskej dohody, ktorou si upravili svoje rodičovské práva a povinnosti k maloletej aj nad rámec prejednávanej veci. V priebehu odvolacieho konania matka doručila odvolaciemu súdu dokumenty, z ktorých vyplýva, že matka maloletej uzavrela dňa 06.06.2019 manželstvo s F. C., že zmenila priezvisko z pôvodného U. na C. (pri zachovaní miesta bydliska), že sa jej dňa 07.04.2020 narodilo ďalšie dieťa N. Y., že priezvisko Y. N. V. bolo (zrejme so súhlasom otca v zmysle ich dohody) zmenené z pôvodného U. na C.. 8. Odvolací súd preskúmal vec v ktorej nie je viazaný rozsahom odvolania a odvolacími dôvodmi podľa § 65 a § 66 Civilného mimosporového poriadku, túto prejednal na pojednávaní konanom dňa 24.09.2020, na ktorom boli prítomní otec, matka, kolízna opatrovníčka maloletej, ako i právni zástupcovia otca a matky. 9. Na tomto pojednávaní odvolací súd oboznámil listinné dôkazy, predložené matkou, a to jej sobášny list, rodný list Y. N. V. s uvedeným zmeneným priezviskom na priezvisko C., prihlášku pobytu Y. N. V. do okresu F. a potvrdenia o trvalom pobyte matky a aj maloletej na adrese O. XX, XXXX I. (J. XXXXX), C.. Rodičia po porade dospeli k dohode ohľadom výživného na maloletú vo výške 250 eur mesačne a to od narodenia maloletej, teda od 30.11.2014. Po skontrolovaní výpočtov z oboch strán o doposiaľ zaplatenom výživnom dospeli rodičia tiež k zhode, že otec doposiaľ uhradil výživné na maloletú vo výške 10.600 eur. Dohodli sa potom na zročnom výživnom vo výške 6.900 eur a na jeho splatnosti tak, že otec matke uhradí 3.000 eur do 30.09.2020 a zvyšok 3.900 eur uhradí v splátkach spolu s bežným výživným vo výške splátky 250 eur. Navrhli pred odvolacím súdom schváliť rodičovskú dohodu, na základe ktorej sa dohodli tak, že otec sa zaväzuje prispievať na výživu mal. Lilien Kristiny, nar. 30.11.2014, od 30.11.2014 výživným v sume 250 eur mesačne k rukám matky, vždy do 15-teho dňa v mesiaci vopred. Otec sa zaväzuje zaplatiť zročné výživné za obdobie od 30.11.2014 do 30.09.2020 vo výške 6.900 eur k rukám matky, tak, že do 30.09.2020 sa zaväzuje zaplatiť 3.000 eur a zvyšné zročné výživné vo výške 3.900 eur sa zaväzuje zaplatiť v splátkach vo výške 250 eur mesačne spolu s bežným výživným k rukám matky vždy do 15-teho dňa v mesiaci počnúc mesiacom október 2020, pod stratou výhody splátok. Otec a matka potvrdili uzavretie rodičovskej dohody priamo do zápisnice z pojednávania odvolacieho súdu svojimi vlastnoručnými podpismi. S uzavretím tejto rodičovskej dohody súhlasila aj kolízna opatrovníčka s odôvodnením, že dohoda je v záujme maloletej. 10. Podľa ust. § 24 ods. 3 Zákona o rodine (per analogiam), rozhodnutie o úprave výkonu rodičovských práv a povinností možno nahradiť dohodou rodičov. Dohoda musí byť schválená súdom, inak je nevykonateľná. Podľa ust. § 36 ods. 1, veta prvá a druhá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Podľa ust. § 62 ods. 1 Zákona o rodine, plnenie vyživovacej povinnosti rodičov k deťom je ich zákonná povinnosť, ktorá trvá do času, kým deti nie sú schopné samé sa živiť. Podľa ust. § 62 ods. 2 Zákona o rodine, obaja rodičia prispievajú na výživu svojich detí podľa svojich schopností, možností a majetkových pomerov. Podľa ust. § 76 ods. 1 Zákona o rodine, výživné sa platí v pravidelných opakujúcich sa sumách, ktoré sú zročné vždy na mesiac dopredu. 11. Pokiaľ ide o výšku výživného, vychádzajúc z ust. § 62 ods. 1, 2, 3, 4, 5, § 75 ods. 1 Zák. o rodine, súd pri určovaní výživného berie zreteľ na odôvodnené potreby maloletých detí, ako aj na zárobkové možnosti, schopnostiam a majetkové pomery rodičov. 12. V prejednávanej veci rodičia počas odvolacieho konania na pojednávaní konanom dňa 24.09.2020 navrhli odvolaciemu súdu schválenie rodičovskej dohody o výživnom na Y. N. V.. Odvolací súd konštatuje, že rodičmi dohodnutá výška výživného na maloletú podľa názoru odvolacieho súdu spĺňa za daného zisteného skutočného stavu kritériá rozhodné pre určovanie výšky výživného na maloleté deti, je primeraná, ako vo vzťahu k odôvodneným potrebám maloletého dieťaťa, tak aj zárobkovým možnostiam, schopnostiam a majetkovým pomerom rodičov. Pripomína tiež, že pokiaľ matka nastaví životnú úroveň maloletej vyššie ako je schopný otec plniť, nemožno od otca požadovať, aby sa na úhrade vyššej životnej úrovne podieľal, ak to nie je v jeho schopnostiach, možnostiach a majetkových pomeroch. Poukazuje aj na to, že v prípade, ak rodičia maloletého dieťaťa, ktorí spolu nežijú a sú schopní dohodnúť sa o výkone rodičovských práv a povinností, môžu kedykoľvek (a teda aj v priebehu odvolacieho konania) uzavrieť takúto dohodu. Dohoda rodičov v prípade maloletých detí musí byť schválená súdom, inak je nevykonateľná. Súd pri rozhodovaní o schvaľovaní dohody rodičov o výkone rodičovských práv a povinností vždy prihliadne na záujem maloletých detí. V prejednávanom prípade odvolací súd schválil predloženú dohodu rodičov o úprave práv a povinností (o výživnom) k Y. N. V., uzatvorenú podľa § 36 ods. 1 Zákona o rodine, keďže táto zodpovedá jej záujmom. V záujme maloletej totiž je, aby vyrastala v prostredí rodičov, ktorých osobnostná vyspelosť (vrátane rodičovskej vyspelosti) sa prejavila práve v schopnosti dospieť k vzájomnému kompromisu a v uprednostnení záujmov maloletej nad svojimi vlastnými záujmami. Rodičmi dohodnuté výživné na Y. N. V. je tiež podľa názoru odvolacieho súdu primerané k odôvodneným potrebám maloletej a zodpovedajúce príjmom a majetkovým pomerom otca a zároveň zohľadňujúce jeho ďalšiu vyživovaciu povinnosť. 13. Preto odvolací súd dohodu rodičov, ktorá neodporuje záujmom maloletej a je aj v súlade so stanoviskom kolízneho opatrovníka, schválil. Rozsudok súdu prvej inštancie potom podľa § 388 C.s.p. zmenil a schválil rodičovskú dohodu vo vyššie uvedenom znení. 14. O trovách konania rozhodol podľa ust. § 396 ods. 1 C.s.p. v spojení s ust. § 52 C.m.p. tak, že žiaden z účastníkov nemá právo na náhradu trov konania, pretože ide o konanie, ktoré bolo možné začať aj bez návrhu. 15. Toto rozhodnutie bolo prijaté senátom Krajského súdu v Bratislave pomerom hlasov 3:0.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https://www.kauzis.sk/judikatura/r/ECLI:SK:KSBA:2020:1615207167.3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