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2S/32/2019 z 30. 3. 2021</w:t>
      </w:r>
    </w:p>
    <w:p>
      <w:r>
        <w:t>Rozsudok Krajského súdu Bratislava z 30. marca 2021, sp. zn. 2S/32/2019, ECLI:SK:KSBA:2021:1019200216.1</w:t>
      </w:r>
    </w:p>
    <w:p>
      <w:r>
        <w:t>Súd: Krajský súd Bratislava</w:t>
      </w:r>
    </w:p>
    <w:p>
      <w:r>
        <w:t>Spisová značka: 2S/32/2019</w:t>
      </w:r>
    </w:p>
    <w:p>
      <w:r>
        <w:t>ECLI: ECLI:SK:KSBA:2021:1019200216.1</w:t>
      </w:r>
    </w:p>
    <w:p>
      <w:r>
        <w:t>Dátum vydania: 30. 3. 2021</w:t>
      </w:r>
    </w:p>
    <w:p>
      <w:r>
        <w:t>Forma: Rozsudok</w:t>
      </w:r>
    </w:p>
    <w:p>
      <w:r>
        <w:t>Oblasť práva: Správne právo</w:t>
      </w:r>
    </w:p>
    <w:p>
      <w:pPr>
        <w:pStyle w:val="Heading2"/>
      </w:pPr>
      <w:r>
        <w:t>Text rozhodnutia</w:t>
      </w:r>
    </w:p>
    <w:p>
      <w:r>
        <w:t>Súd: Krajský súd Bratislava Spisová značka: 2S/32/2019 Identifikačné číslo súdneho spisu: 1019200216 Dátum vydania rozhodnutia: 31. 03. 2021 Meno a priezvisko sudcu, VSÚ: JUDr. Jeannette Hajdinová ECLI: ECLI:SK:KSBA:2021:1019200216.1 ROZSUDOK V MENE SLOVENSKEJ REPUBLIKY Krajský súd v Bratislave v senáte zloženom z predsedníčky senátu JUDr. Jeannette Hajdinovej a členov senátu JUDr. Vlastimila Pavlikovského a JUDr. Michala Dzurdzíka, PhD., v právnej veci žalobkyne: L.. L. W., narodená X.X.XXXX, trvale bytom vo F., D. XXX/X, s miestom podnikania v Bratislave, Račianska 143, adresa na doručovanie Halič, Ľudovíta Štúra 223/5, zastúpenej advokátom JUDr. Danielom Přibylom, so sídlom v Lučenci, Dr. Vodu 18, proti žalovanému: Komora veterinárnych lekárov Slovenskej republiky, so sídlom v Bratislave, Botanická 17, zastúpenému spoločnosťou Erben &amp; Erben, advokátska kancelária, s.r.o., IČO: 35724111, so sídlom v Bratislave, Mostová 2, za ktorú konajú advokáti JUDr. Pavol Erben a JUDr. Juraj Erben, o preskúmanie zákonnosti rozhodnutia Prezídia žalovaného č. 26/2018 Pr zo dňa 22.11.2018, takto r o z h o d o l : Krajský súd v Bratislave žalobu z a m i e t a . Žalovanému sa p r i z n á v a právo na úplnú náhradu trov konania. o d ô v o d n e n i e : I. Priebeh administratívneho konania 1. Disciplinárny senát žalovaného rozhodnutím č. 26/2018 DS zo dňa 16.10.2018 žalobkyňu uznal vinnou zo spáchania disciplinárneho previnenia podľa § 21 ods. 1 zákona č. 442/2004 Z.z. o súkromných veterinárnych lekároch, o Komore veterinárnych lekárov Slovenskej republiky a o zmene a doplnení zákona č. 488/2002 Z.z. o veterinárnej starostlivosti a o zmene a doplnení niektorých zákonov v znení neskorších predpisov (ďalej len zákon č. 442/2004 Z.z.) spočívajúceho v porušení povinnosti podľa § 9 ods. 2 písm. a/ zákona č. 442/2004 Z.z., pretože pri psovi, plemeno nemecký ovčiak, samčieho pohlavia, narodeného 1.1.2012, menom „Adam“, majiteľky L.. T. K., M. R. F. XX, W., dňa 24.8.2018 nevykonala súkromné veterinárne činnosti odborne, nakoľko podala lieky bez diagnózy, použila veterinárny liek Tympanol emulzia a humánny liek Apaurin 2 ml/10 mg inj. v rozpore s § 106 ods. 1 písm. a/, písm. b/ zákona č. 362/2011 Z.z. o liekoch a zdravotníckych pomôckach a o zmene a doplnení niektorých zákonov v znení neskorších predpisov (ďalej len zákon č. 362/2011 Z.z.) a neodoslala ho včas na pracovisko vyššej kategórie pri zhoršovaní zdravotného stavu a podozrení na dilatáciu a torziu žalúdka, a uložil jej disciplinárna opatrenie - pokutu v sme 600,- € podľa § 21 ods. 2 písm. b/ zákona č. 442/2004 Z.z. a § 3 písm. b/ prvej časti Disciplinárneho poriadku Stanov KVL SR. Disciplinárny senát odôvodnil uznanie žalobkyne vinnou tým, že žalobkyňa podala zvieraťu lieky Apaurin 10mg inj., Spasmium ® 500 mg/ml Tympanol emulzia, Catosal 10% inj. a Detolax emulzia bez diagnózy a z toho lieky Tympanol emulzia a Apaurin 2 ml/10 mg inj. v rozpore s § 106 ods. 1 zákona č. 362/2011 Z.z. Žalobkyňa neposlala zviera včas na pracovisko vyššej kategórie pri zhoršovaní zdravotného stavu a podozrení na dilatáciu a torziu žalúdka. Uvedené je preukázané obsahom zdravotnej dokumentácie predloženej žalobkyňou, ktorá (okrem záznamu o 20.30 hod.) neobsahuje žiadnu diferenciálnu alebo stanovenú diagnózu, ktorá by odôvodňovala použitie podaných liekov. Uviedla, že abdomen (brucho) je výrazne tympanické, prítomnosť náplne v žalúdočno-črevnom trakte a slezina zatlačená smerom dozadu. Zo skutočnosti, že tympánia čriev by odsunutie sleziny dozadu nespôsobila, vyplýva, že náplň, ktorá spôsobovala tympániu brušnej dutiny, bola v žalúdku, čo je prejavom dilatácie a torzie žalúdka psa. Zhoršenie zdravotného stavu zvieraťa je preukázané obsahom sťažnosti, ktorá zároveň opisuje skutočnosti typické pre priebeh dilatácie a torzie žalúdka so stupňujúcim sa zhoršovaním zdravotného stavu zvieraťa, ktoré bez chirurgického ošetrenia vedie k smrti zvieraťa, čo sa stalo aj v tomto prípade. Pri ukladaní disciplinárneho opatrenia prihliadol na povahu porušenej povinnosti, ktorou je odborný výkon súkromných veterinárnych činností ako základnej povinnosti súkromného veterinárneho lekára. Zobral do úvahy, že žalobkyňa sa úmyselne dopustila disciplinárneho previnenia, keďže v konaní bolo preukázané, že žalobkyňa vedela, že svojím konaním môže porušiť svoju povinnosť odborného výkonu súkromných veterinárnych činností. Poľahčujúcou okolnosťou bola skutočnosť, že išlo o prvé disciplinárne previnenie žalobkyne. 2. Prezídium žalovaného rozhodnutím č. 26/2018 Pr zo dňa 22.11.2018 zamietlo odvolanie žalobkyne a potvrdilo prvostupňové rozhodnutie č. 26/2018 DS zo dňa 16.10.2018 ako vecne správne. Námietku žalobkyne, že lieky podala zvieraťu s cieľom predísť jeho utrpeniu na základe zistených klinických príznakov ochorenia, považovalo za nedôvodnú. Prezídium žalovaného uviedlo, že žalobkyňa sa nevyjadrila k návrhu na začatie disciplinárneho konania a ani sa konania nezúčastnila. V odvolaní len všeobecne citovala zákon č. 362/2011 Z.z., aby predišla zbytočnému utrpeniu zvieraťa bez ďalšej odbornej argumentácie preukazujúcej dôvodnosť podania liekov. Zdravotný záznam neobsahuje žiadne stanovené alebo predpokladané (diferenciálne) diagnózy, ktoré by odôvodňovali použitie v ňom uvedených liekov, napriek tomu, že v zmysle § 12 druhej časti Etického a profesného poriadku KVL SR ich obsahovať má. Prezídium žalovaného nespochybnilo použitie uvedených liekov u psa, ale v zmysle § 106 ods. 1 písm. a/ a písm. b/ zákona č. 362/2011 Z.z. musí byť ich použitie výnimočné a odôvodnené, čo v tomto prípade nebolo (ani v zdravotnej dokumentácii ani v odvolaní proti prvostupňovému rozhodnutiu). Nepostačujúca bola aj argumentácia žalobkyne, že v prípade lieku Apaurin inj. (humánny liek) neexistuje veterinárny liek, nakoľko práve toto je zákonnou podmienkou jeho použitia, ale iba na základe splnenia podmienok odôvodnenosti, čo v tomto prípade splnené nebolo, keďže žalobkyňa nemala stanovenú žiadnu diagnózu. Z obsahu sťažnosti majiteľky psa aj zo zdravotnej dokumentácie je zrejmé, že žalobkyňa mala dostatok informácií, že môže ísť o torziu žalúdka, ktoré žiadnym vyšetrením nevylúčila, a zviera rovnako neodoslala na pracovisko vyššej kategórie. Tympánia a torzia žalúdka sú chirurgickými diagnózami, ktoré sa nedajú riešiť inak ako operáciou, bez ktorej zviera uhynie. V zdravotnej dokumentácii sa uvádza, že žalobkyňa zistila výraznú tympániu (zdutie) brušnej dutiny (žalúdka a/alebo čriev) a ultrasonografickým vyšetrením zistila odsunutie sleziny dozadu, z čoho vyplýva, že plynová náplň bola v žalúdku, nakoľko plynatosť čriev by slezinu dozadu neodsunula (črevá sú za ňou a tlačili by ju dopredu). Ďalším dôkazom rozvíjajúcej sa tympánie a torzie žalúdka bola anamnéza podaná žalobkyni o 13.30 hod. (je v zdravotnom zázname), že napätie dutiny brušnej pretrváva napriek stolici a odchodu črevných plynov ako aj nadmerné pitie s následným vyvracaním prijatých tekutín, čo je typické práve pri tympánii a torzii žalúdka, kedy sa prijímané tekutiny kvôli torzii (pretočeniu) žalúdka nemôžu dostať z pažeráka do žalúdka, dochádza k ich spätnému vyvráteniu. Pretrvávanie tráviacich problémov, ktoré mali žalobkyňu upozorniť na možnosť tympánie a torzie (pretočenia) žalúdka, boli majiteľmi uvádzané a žalobkyňa to zachytila aj v zdravotnom zázname o 16.30 hod. Prezídium žalovaného preto dospelo k záveru, že žalobkyňa mala dosť zistení na to, aby skonštatovala podozrenie na tympániu a torziu žalúdka a túto buď vylúčila alebo odoslala zviera na pracovisko vyššej kategórie, kde by sa mohlo chirurgicky riešiť. II. Žaloba 3. Žalobkyňa sa včas podanou žalobou domáhala preskúmania zákonnosti rozhodnutia Prezídia žalovaného č. 26/2018 Pr zo dňa 22.11.2018, jeho zrušenia spolu s prvostupňovým rozhodnutím č. 26/2018 DS zo dňa 16.10.2018 a vrátenia veci orgánu verejnej správy prvého stupňa na ďalšie konanie. 4. 5. 4. Namietala, že žalovaný nebol príslušný rozhodnúť o prípadnom porušení zákona č. 362/2011 Z.z., ale príslušná bola Štátna veterinárna a potravinová správa. 5. Namietala nedostatočné zistenie skutkového stavu veci; skutkové závery o jej neodbornosti vychádzajú len z dohadov, sú špekulatívnymi a subjektívnymi domnienkami o pravdepodobnosti alebo nepravdepodobnosti, javení sa či nejavení sa jej účelovej obrany. Podľa jej názoru mala byť ako svedok vypočutá majiteľka psa, malo byť vykonané znalecké dokazovanie, pitva zvieraťa, čo sa nestalo a do dňa podania žaloby nikto odborným spôsobom neurčil dôvod úhynu pacienta. 6. Uloženú sankciu považuje za rozpornú so zákonom. Ak žalovaný nezohľadnil pri ukladaní sankcie poľahčujúcu okolnosť, ktorú podľa zákona mal zohľadniť, a na základe toho jej uložil pokutu 60 % z najvyššej možnej pokuty 995,- €, konal v rozpore so zákonom. Pokuta v sume 600,- € je podľa jej názoru zjavne neprimeraná k porušenej povinnosti. Disciplinárne opatrenia musia byť adekvátne výške spôsobenej škody a majú primeranú sankčnú a preventívnu funkciu. V tomto prípade podľa jej názoru nejde o tak závažné porušenie povinnosti, aby odôvodňovalo uloženej takej prísnej sankcie s prihliadnutím na to, že ide o jej prvé disciplinárne previnenie. III. Vyjadrenie žalovaného 7. Žalovaný v písomnom vyjadrení navrhol žalobu zamietnuť a v podrobnostiach sa pridržiaval odôvodnenia napadnutého rozhodnutia. Zdôraznil, že porušenie zákona č. 362/2011 Z.z. žalobkyňou bolo vyhodnotené ako porušenie zásad etiky veterinárneho lekára. Žalobkyňa ako veterinárna lekárka musí vedieť, kedy a za akých okolností môže aplikovať humánny liek, k čomu nedošlo. Regionálna veterinárna a potravinová správa žalobkyňu neriešila, takže nebola potrestaná dvakrát za to isté konanie. Žalobkyňa bola potrestaná nielen za nedôvodné použitie humánneho lieku, ale aj za to, že lieky podala bez patričnej diagnózy a že pacienta neodoslala na pracovisko vyššej kategórie. Skutkový stav bola spoľahlivo zistený a vec správne právne posúdená. 8. Podotkol, že žalobkyňa sa nevyjadrila k návrhu na začatie disciplinárneho konania a ani sa nezúčastnila na pojednávaní dňa 16.10.2018, čím si sama odňala možnosť obhajovať svoje práva, vyjadriť sa k návrhu, navrhnúť dôkazy vyvracajúce obvinenie voči nej. Pokiaľ ide o uloženú sankciu, išlo o závažné disciplinárne previnenie spôsobené úmyselným konaním, ktoré viedlo k smrti zvieraťa. Zákon nepovažuje za poľahčujúcu okolnosť prvé disciplinárne previnenie, pozná len priťažujúcu okolnosť, ktorou je opakované disciplinárne previnenie. Nie je preto namieste argument žalobkyne, aby jej konanie malo byť, najmä s ohľadom na kumuláciu previnení, posudzované s poľahčujúcimi okolnosťami. Výška uloženej sankcie zodpovedá závažnosti previnenia a je v súlade so zákonom. 9. Žalobkyňa sa k vyjadreniu žalovaného písomne nevyjadrila. IV. Verejné vyhlásenie rozsudku 10. Krajský súd v Bratislave ako súd vecne a miestne príslušný podľa § 10, § 13 zákona č. 162/2015 Z.z. Správny súdny poriadok v znení neskorších predpisov (ďalej len SSP) rozhodol vo veci rozsudkom, ktorý verejne vyhlásil dňa 31.3.2021 podľa § 107 ods. 2 SSP, keďže žalobkyňa nežiadala o nariadenie pojednávania a ani žalovaný nepožiadal o nariadenie pojednávania vo veci. 11.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442/2004 Z.z. a č. 362/2011 Z.z., preto aj v tomto konaní možno postupovať podľa záverov ESĽP vyjadrených vo vyššie citovaných rozhodnutiach a vo veci rozhodnúť bez nariadenia pojednávania. V. Relevantné právne predpisy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9 ods. 2 písm. a/ zákona č. 442/2004 Z.z. súkromný veterinárny lekár okrem povinností uvedených v osobitnom predpise je povinný vykonávať súkromnú veterinárnu činnosť odborne, v súlade so zásadami etiky, ktoré vydá komora. 14. Podľa § 19 ods. 1 písm. a/ zákona č. 442/2004 Z.z. disciplinárna komisia prerokúva porušenie plnenia povinností ustanovených týmto zákonom. 15. Podľa § 22 zákona č. 442/2004 Z.z. o uložení disciplinárneho opatrenia rozhoduje trojčlenný disciplinárny senát v konaní, ktoré sa začína na návrh predsedu dozornej komisie. Návrh možno podať do dvoch mesiacov odo dňa, keď sa predseda dozornej komisie dozvedel o porušení povinnosti alebo zásad etiky (§ 21 ods. 1), najneskôr však do jedného roka odo dňa, keď k nim došlo (ods. 1). Disciplinárny senát je povinný o veci rozhodnúť do 30 dní od začiatku konania; vo zvlášť zložitých prípadoch do 60 dní od začiatku konania. Rozhodnutie o uložení disciplinárneho opatrenia musí byť písomné a musí obsahovať výrok, odôvodnenie a poučenie o opravnom prostriedku (ods. 2). Proti rozhodnutiu disciplinárneho senátu môže podať člen komory alebo predseda dozornej komisie do 15 dní odo dňa doručenia rozhodnutia odvolanie prezídiu; odvolanie má odkladný účinok (ods. 3). O odvolaní rozhoduje prezídium, ktoré napadnuté rozhodnutie potvrdí, alebo zruší. Ak napadnuté rozhodnutie zruší, vráti vec disciplinárnemu senátu na nové konanie. Disciplinárny senát je rozhodnutím prezídia viazaný (ods. 4). Rozhodnutie komory o disciplinárnom opatrení je konečné; vykonáva ho prezídium komory. Ak právoplatné rozhodnutie o uložení pokuty nebolo dobrovoľne splnené, možno ho vykonať v konaní o výkone rozhodnutia podľa osobitného predpisu (ods. 5). 16. Podľa § 106 ods. 1 písm. b/ zákona č. 362/2011 Z.z. veterinárny lekár alebo ním poverená osoba, aby predišli zbytočnému utrpeniu zvieraťa, môžu výnimočne podať, či už jednotlivému zvieraťu, alebo skupine potravinových zvierat, spoločenskému zvieraťu, exotickému druhu zvieraťa alebo koňovitému zvieraťu, ktoré nie je určené na potravinové účely, humánny liek registrovaný podľa § 46 ods. 1 alebo veterinárny liek registrovaný v inom členskom štáte určený pre rovnaký druh zvieraťa alebo iný druh zvieraťa, na požadované ochorenie alebo na iné ochorenie, ak neexistuje veterinárny liek uvedený v písmene a). 17. Podľa § 3 ods. 2 zákona č. 71/1967 Zb. o správnom konaní (správny poriadok) v znení neskorších predpisov (ďalej len SP alebo Správny poriadok)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18. Podľa § 2 prvej časti Disciplinárneho poriadku žalovaného disciplinárnym previnením je porušenie povinností, ktoré ustanovil zákon o komore, stanovy, uznesenia snemu a ostatné vnútorné predpisy komory vydané v súlade so stanovami a porušenie zásad etiky súkromného veterinárneho lekára, ak nejde o trestný čin. 19. Podľa § 3 písm. b/ prvej časti Disciplinárneho poriadku žalovaného za porušenie povinností uvedených v § 2 možno súkromnému veterinárnemu lekárovi uložiť niektoré z týchto disciplinárnych opatrení: pokutu až do výšky 995,80 €. 20. Podľa § 4 písm. d/ piatej časti Disciplinárneho poriadku žalovaného disciplinárny senát disciplinárne konanie zastaví, ak disciplinárne obvinený bol postihnutý v inom konaní za skutok, ktorý je predmetom návrhu a tento postih možno považovať z hľadiska účelu disciplinárneho konania za dostačujúci. 21. Podľa § 7 piatej časti Disciplinárneho poriadku žalovaného ak nebol disciplinárne obvinený v inom konaní potrestaný, alebo ak nie je možné uložený trest považovať z hľadiska účelu disciplinárneho konania za dostačujúci, disciplinárny senát bezodkladne pokračuje v disciplinárnom konaní. 22. Podľa § 4 prvej časti Etického a profesného poriadku žalovaného ošetrenie zvieraťa alebo skupiny zvierat bez predchádzajúceho klinického vyšetrenia je neprípustné. Ošetrením je aj predpísanie a podanie lieku. 23. Podľa § 4 štvrtej časti Etického a profesného poriadku žalovaného súkromný veterinárny lekár nesmie prekračovať svoje právomoci. V prípade pochybností pri výkone SVČ konzultuje s iným veterinárnym lekárom. Súkromný veterinárny lekár nesmie žiadanú pomoc iným veterinárnym lekárom bez závažných dôvodov odmietnuť. Odborný názor konzultanta je len odporúčaním a nezbavuje ho zodpovednosti. VI. Posúdenie veci krajským súdom 24. Predmetom prieskumu správnym súdom je rozhodnutie prezídia žalovaného, ktorým bolo zamietnuté odvolanie žalobkyne a potvrdené prvostupňové rozhodnutie o uznaní žalobkyne vinnou zo spáchania disciplinárneho previnenia a bola jej uložená pokuta v sume 600,- €. 25. V prvom rade je potrebné uviesť, že z ustálenej judikatúry Európskeho súdu pre ľudské práva (napríklad rozsudok vo veci Lauko proti Slovenskej republike z 2.9.1998, č. sťažnosti 26138/95; vo veci Öztürk proti SRN z 21.2.1984, číslo sťažnosti 8544/79; vo veci Čanády proti Slovenskej republike zo 16.11.2004, č. sťažnosti 53371/99, atď.) vyplýva, že priestupky a správne delikty sú vecami trestného charakteru. Pre posúdenie otázky, či sa na účely Dohovoru o ľudských právach a základných slobodách (publikovaný pod č. 209/1992 Zb.) protiprávne konanie kvalifikuje ako trestné, sú dôležité nasledovné kritériá: a/ či text právnej normy definujúci protiprávne konanie patrí alebo nepatrí v právnom systéme príslušného štátu do trestného práva, b/ či povaha protiprávneho konania, c/ povaha a stupeň prísnosti sankcie, ktorej uloženie hrozí príslušnej osobe. Význam vnútroštátnej kvalifikácie protiprávneho konania na trestné a správne delikty je iba relatívny. Faktormi väčšieho významu sú povaha protiprávneho konania a povaha a stupeň prísnosti sankcie, ktorá hrozí príslušnej osobe. Povaha protiprávneho konania a povaha a stupeň prísnosti sankcie, ktorej uloženie hrozí,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Na základe toho konanie o správnom delikte zahŕňa rozhodovanie o „trestnom obvinení“, a preto sa naň vzťahuje článok 6 Dohovoru. 26. Výrok rozhodnutia predstavuje najdôležitejšiu časť rozhodnutia, lebo sú v ňom určené konkrétne práva a povinnosti účastníkov konania. Musí byť určitý a konkrétny, aby nevznikli pochybnosti o tom, čo bolo predmetom správneho konania. V disciplinárnom konaní je predmetom konania posudzovanie disciplinárneho previnenia účastníka, ktorý sa ho dopustil na základe konania, resp. nečinnosťou a v prípade preukázania, že účastník sa dopustil disciplinárneho previnenia skutkom kladeným mu za vinu, správny orgán mu za takéto previnenie ukladá disciplinárne opatrenie, čo sa musí premietnuť aj do výroku rozhodnutia. Vymedzenie predmetu konania vo výroku rozhodnutia o správnom delikte, musí spočívať v špecifikácii deliktu tak, aby sankcionované konanie nebolo zameniteľné s iným konaním. To možno zaručiť len konkretizáciou údajov obsahujúcich popis skutku s uvedením miesta, času a spôsobu jeho spáchania, prípadne uvedením iných skutočností, ktoré sú potrebné na odlíšenie skutku od iných skutkov. Takáto miera podrobnosti je nevyhnutná pre celé sankčné konanie najmä z dôvodu vylúčenia prekážky litispendencie, dvojitého postihu pre rovnaký skutok, pre vylúčenie prekážky veci rozhodnutej, pre určenie rozsahu dokazovania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treba odmietnuť úvahu o tom, že postačí, ak sú tieto náležitosti uvedené len v odôvodnení rozhodnutia. Význam výrokovej časti rozhodnutia spočíva v tom, že iba táto časť rozhodnutia môže zasiahnuť do práv a povinností účastníkov konania. Riadne formulovaný výrok a v ňom konkrétny popis skutku je nezastupiteľnou časťou rozhodnutia, z ktorého je možné zistiť, či a aká povinnosť bola porušená a aké opatrenia či sankcie boli uložené. Len rozhodnutie obsahujúce takýto výrok možno vynútiť exekúciou (rozsudky Najvyššieho súdu SR sp. zn. 8 Sžo 28/2007 zo dňa 6.3.2008, sp. zn. 3 Szd 9/2009 zo dňa 5.11.2009, sp. zn. 6 Sžo 255/2010 zo dňa 22.6.2011). 27. V zmysle ustálenej judikatúry citovanej vyššie bolo povinnosťou disciplinárneho senátu žalovaného vo výroku rozhodnutia, ktorým uložil žalobkyni disciplinárne opatrenie, uviesť skutok, ktorým sa disciplinárneho previnenia dopustila z hľadiska miesta, času a spôsobu jeho spáchania, čo sa aj stalo. Výrok napadnutého rozhodnutia je podľa názoru správneho súdu dostatočne jasný, zrozumiteľný a určitý, čo umožňuje jeho preskúmanie. Je v ňom uvedené miesto, čas aj spôsob spáchania disciplinárneho previnenia: a. miesto spáchania - sídlo žalobkyne ako súkromnej veterinárnej lekárky, b. spôsob spáchania - pri psovi, plemeno nemecký ovčiak, samčieho pohlavia, narodeného 1.1.2012, menom „Adam“, majiteľky L.. T. K., M. R. F. XX, W., nevykonala súkromné veterinárne činnosti odborne, nakoľko podala lieky bez diagnózy, použila veterinárny liek Tympanol emulzia a humánny liek Apaurin 2 ml/10 mg inj. v rozpore s § 106 ods. 1 písm. a/, písm. b/ zákona č. 362/2011 Z.z. a neodoslala ho včas na pracovisko vyššej kategórie pri zhoršovaní zdravotného stavu a podozrení na dilatáciu a torziu žalúdka, c. čas spáchania - dňa 24.8.2018. 28. Žalobkyňa mala možnosť sa v disciplinárnom konaní vyjadriť k začatiu disciplinárneho konania voči nej a navrhnúť dôkazy na preukázanie svojich tvrdení. Bola riadne upovedomená o pojednávaní dňa 16.10.2018, upovedomenie prevzala dňa 9.10.2018, no na samotnom pojednávaní sa nezúčastnila a k návrhu na začatie disciplinárneho konania sa nevyjadrila, ani nenavrhla žiadne dôkazy. Disciplinárny senát vykonal dokazovanie na pojednávaní sťažnosťou Ing. Bc. L. L. zo dňa 30.8.2018, podaním L.. T. K. zo dňa 14.9.2018, zdravotnou dokumentáciou L.. L. W. zo dňa 24.8.2018. Žalobkyňa nenavrhla žiadne dôkazy ani v odvolaní proti prvostupňovému rozhodnutiu, trvala len na tom, že sa nedopustila disciplinárneho previnenia. 29. Podľa názoru správneho súdu bola naplnená skutková podstata disciplinárneho deliktu žalobkyňou podľa § 9 ods. 2 písm. a/ zákona č. 442/2004 Z.z. a § 4 prvej časti a § 4 štvrtej časti Etického a profesného poriadku žalovaného, pretože nevykonala súkromné veterinárne činnosti odborne, nakoľko podala lieky zvieraťu bez určenej diagnózy, použila veterinárny liek Tympanol emulzia a humánny liek Apaurin 2 ml/10 mg inj. v rozpore s § 106 ods. 1 písm. a/, písm. b/ zákona č. 362/2011 Z.z. a neodoslala ho včas na pracovisko vyššej kategórie pri zhoršovaní zdravotného stavu a podozrení na dilatáciu a torziu žalúdka. Dokazovanie viedol disciplinárny senát v rozsahu skutočností, ktoré mu boli v čase konania známe a žalobkyni oznámené, žalobkyňa žiadne ďalšie návrhy na dokazovanie nepredniesla. Ak žalobkyňa v správnej žalobe namieta nedostatočne zistený skutkový stav, je potrebné uviesť, že k zistenému skutkovému stavu prispela aj ona tým, že napríklad znalecké dokazovanie na podporu svojich tvrdení nenavrhla už v disciplinárnom konaní. Podľa názoru správneho súdu však správne orgány oboch stupňov vykonali dokazovanie v dostatočnom rozsahu, mali k dispozícii relevantné listinné dôkazy - sťažnosť Ing. Bc. Martina Majera zo dňa 30.8.2018, podanie Mgr. T. zo dňa 14.9.2018, zdravotnú dokumentáciu MVDr. L. W. (žalobkyne) zo dňa 24.8.2018, prepis sms správ medzi Mgr. T. K. a žalobkyňou ohľadom zhoršujúceho sa zdravotného stavu psa a žiadosťami Mgr. K. adresovanými žalobkyni ako má postupovať pri zhoršujúcom sa zdravotnom stave psa, vyjadrenie MVDr. L., detailný výpis - služby mobilných sietí - vyhotovený spoločnosťou Slovak Telekom, a.s., za obdobie 8.8.2018 - 7.9.2018 pre Mgr. K.. Podľa názoru správneho súdu by bol výsluch Mgr. T. K. v disciplinárnom konaní nadbytočný, pretože orgán verejnej správy disponoval jej podrobnými listinnými vyjadreniami. Orgán verejnej správy teda postupoval v súlade so zásadou úzkej súčinnosti s účastníčkou konania - žalobkyňou - podľa § 3 ods. 2 SP, no žalobkyňa na jeho výzvu nereflektovala a svoje právo nevyužila. Správny súd preto vyhodnotil námietku žalobkyne o nedostatočne zistenom skutkovom stave veci ako neopodstatnenú. 30. K námietke žalobkyne o nedostatku právomoci žalovaného a jeho disciplinárnych orgánov vo veci konať a rozhodnúť správny súd uvádza, že je pravdou, že zákon č. 362/2011 Z.z. zveruje právomoc Štátnej veterinárnej a potravinovej správe prejednávať iné správne delikty na úseku veterinárnej farmácie, medzi ktoré patrí aj skutková podstata založená na tom, že veterinárny lekár podá zvieratám humánne lieky v prípade, že nejde o uplatnenie výnimky ustanovenej v § 106 ods. 1 písm. b/, alebo predpíše na veterinárny lekársky predpis humánny liek v rozpore s § 106 ods. 1 písm. b/ (§ 139 ods. 8 písm. c/, písm. g/ zákona č. 362/2011 Z.z.). Avšak je potrebné mať na pamäti, že základom disciplinárneho previnenia (skutku), ktorý sa žalobkyni kladie za vinu, je neurčenie diagnózy zvieraťu pri lekárskom vyšetrení. Od určenia diagnózy sa následne odvíja aj správna medikamentózna liečba; inými slovami, riadne určená diagnóza indikuje aj použitie konkrétnych liekov a vedie k možnosti verifikácie správnosti medikamentóznej liečby. V predmetnej veci žalobkyňa neurčila diagnózu zvieraťu a napriek tomu použila konkrétne lieky. To, že išlo o humánny liek, je sekundárnou záležitosťou. Uvedenú situáciu je možné subsumovať primárne pod zákon č. 442/2004 Z.z., pretože činnosť žalobkyne je činnosťou súkromnej veterinárnej lekárky upravenej citovaným zákonom. Tento zákon upravuje aj disciplinárnu zodpovednosť súkromného veterinárneho lekára a splnomocňuje žalovaného na vydanie disciplinárneho poriadku, vedenie disciplinárneho konania a sankcionovanie súkromného veterinárneho lekára. Základom pre vyvodenie disciplinárnej zodpovednosti žalobkyne bolo neodborné vykonanie súkromnej veterinárnej činnosti, ktorého skutková podstata je upravená v § 9 ods. 2 písm. a/ zákona č. 442/2004 Z.z. Z uvedeného dôvodu bol žalovaný oprávnený vo veci konať a rozhodnúť. Disciplinárny poriadok žalovaného počíta aj so situáciou, keď o jednom skutku sú vecne príslušné konať viaceré orgány - v § 4 písm. d/ piatej časti Disciplinárneho poriadku žalovaného upravuje zastavenie disciplinárneho konania, ak bol disciplinárne obvinený postihnutý v inom konaní za skutok, ktorý je predmetom návrhu a tento postih možno považovať z hľadiska účelu disciplinárneho konania za dostačujúci. Ak by žalobkyňa bola sankcionovaná rozhodnutím Štátnej veterinárnej a potravinovej správy podľa zákona č. 362/2011 Z.z., jej disciplinárne konanie pre ten istý skutok by bolo zastavené. Žalobkyňa však netvrdila a ani nepreukázala, žeby jej Štátna veterinárna a potravinová správa uložila za ten istý skutok sankciu za porušenie zákona č. 362/2011 Z.z., preto nebolo chybou, ak žalovaný v disciplinárnom konaní voči žalobkyni pokračoval a rozhodol majúc kompetenciu v zmysle zákona č. 442/2004 Z.z. 31. Žalobkyňa ďalej namietala výšku uloženej sankcie, k čomu správny súd uvádza, že žalovaný uložil žalobkyni pokutu 600,- € z možnej sadzby pokuty od 0,- € do 995,- €. Z komplexného hľadiska ukladania pokuty je potrebné vychádzať aj z následku disciplinárneho previnenia žalobkyne, ktorým bolo uhynutie zvieraťa. Žalovaný prihliadol aj na poľahčujúcu okolnosť, že išlo o prvé porušenie povinnosti žalobkyňou. 32. Ukladanie pokút za disciplinárne delikty sa uskutočňuje v rámci úvahy správneho orgánu (diskrečná právomoc), zákonom dovoleného rozhodovacieho procesu, v ktorom správny orgán v zákonom stanovených hraniciach uplatňuje svoju právomoc a určí výšku sankcie. Pri preskúmavaní správnych rozhodnutí o uložení peňažnej sankcie, správny súd nepreskúmava len zákonnosť použitia správnej úvahy, ale aj jej správnosť; môže tak dospieť k záveru, že o sankcii malo byť rozhodnuté inak. Pri preskúmavaní výšky uloženej pokuty treba vychádzať zo základných rovín pôsobenia sankcie - individuálnej, generálnej, výchovnej, preventívnej a represívnej. Vo sfére obvineného z disciplinárneho deliktu má uložená pokuta plniť ako úlohu výchovnú tak aj represívnu a postihovať za protiprávne konanie, preto je žiaduce, aby bola citeľná v majetkovej sfére páchateľa priestupku. Nemôže ísť o sankciu v zanedbateľnej výške, inak sa nedá predpokladať, že by splnila svoj účel (napríklad rozsudok Najvyššieho súdu SR sp. zn. 8 Sžo 163/2010 z 2. júna 2011). 33. Pokuta v sume 600,- € je podľa jej názoru zjavne neprimeraná k porušenej povinnosti a aj následku spočívajúcemu v úhyne zvieraťa. Je pravdou, že žalovaný uložil žalobkyni pokutu v hornej polovici sadzby (od 0,- € do 995,- €), no vzhľadom na okolnosti skutku je táto pokuta primeraná následku a plní nielen represívnu funkciu, ale aj preventívnu funkciu, vďaka ktorej je možné predísť prípadným budúcim porušeniam povinnosti. Orgán verejnej správy dostatočne odôvodnil svoju úvahu, ktorá ho viedla k uloženiu sankcie v konkrétnej výške, nevybočil z medzí a hľadísk určených zákonom. 34. Správny súd po preskúmaní veci dospel k záveru, že disciplinárny senát aj prezídium žalovaného správne a dostatočne zistili vo veci skutkový stav, vec správne právne posúdili a vo veci zákonne rozhodli. Správny súd preto zamietol žalobu žalobkyne ako nedôvodnú podľa § 190 SSP. 35. O náhrade trov konania žalovaného správny súd rozhodol podľa § 168 SSP a úspešnému žalovanému priznal náhradu trov konania v plnom rozsahu. Z obsahu súdneho spisu plynie, že žalovaný bol právne zastúpený a z verejne dostupných zdrojov nevyplýva, že by žalovaný disponoval právnym oddelením so zamestnancami s právnickým vzdelaním, ktorí by ho mohli na súde zastupovať. Preto správny súd považoval trovy právneho zastúpenia žalovaného za účelné a ich náhradu priznal voči neúspešnej žalobkyni. 36.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https://www.kauzis.sk/judikatura/r/ECLI:SK:KSBA:2021:1019200216.1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