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3Cob/184/2021 z 27. 10. 2021</w:t>
      </w:r>
    </w:p>
    <w:p>
      <w:r>
        <w:t>Uznesenie Krajského súdu Bratislava z 27. októbra 2021, sp. zn. 3Cob/184/2021, ECLI:SK:KSBA:2021:1121925017.1</w:t>
      </w:r>
    </w:p>
    <w:p>
      <w:r>
        <w:t>Súd: Krajský súd Bratislava</w:t>
      </w:r>
    </w:p>
    <w:p>
      <w:r>
        <w:t>Spisová značka: 3Cob/184/2021</w:t>
      </w:r>
    </w:p>
    <w:p>
      <w:r>
        <w:t>ECLI: ECLI:SK:KSBA:2021:1121925017.1</w:t>
      </w:r>
    </w:p>
    <w:p>
      <w:r>
        <w:t>Dátum vydania: 27. 10. 2021</w:t>
      </w:r>
    </w:p>
    <w:p>
      <w:r>
        <w:t>Forma: Uznesenie</w:t>
      </w:r>
    </w:p>
    <w:p>
      <w:pPr>
        <w:pStyle w:val="Heading2"/>
      </w:pPr>
      <w:r>
        <w:t>Text rozhodnutia</w:t>
      </w:r>
    </w:p>
    <w:p>
      <w:r>
        <w:t>Súd: Krajský súd Bratislava Spisová značka: 3Cob/184/2021 Identifikačné číslo súdneho spisu: 1121925017 Dátum vydania rozhodnutia: 28. 10. 2021 Meno a priezvisko sudcu, VSÚ: Mgr. Štefan Zelenák ECLI: ECLI:SK:KSBA:2021:1121925017.1 Uznesenie Krajský súd v Bratislave v senáte zloženom z predsedu senátu Mgr. Štefana Zelenáka a členiek senátu JUDr. Marty Šašinkovej a JUDr. Ley Gubovej v právnej veci zápisu údajov do obchodného registra pri obchodnej spoločnosti Managy Solutions, s.r.o., Azalková 771/8, 821 01 Bratislava - mestská časť Ružinov, IČO: 52 459 748, o odvolaní navrhovateľa proti uzneseniu Okresného súdu Bratislava I č.k. 46Nsre/50/2021-2 zo dňa 13.9.2021, jednohlasne, takto r o z h o d o l : Krajský súd v Bratislave odvolanie o d m i e t a . o d ô v o d n e n i e : 1. Napadnutým uznesením súd prvej inštancie námietky zamietol. V odôvodnení uviedol, že navrhovateľ návrhom z 25.8.2021 žiadal zapísať zmenu v sídle spoločnosti a v adrese trvalého pobytu konateľa a spoločníka spoločnosti T.. T. B.. Súd prvej inštancie dňa 31.8.2021 odmietol vykonať zmenu zapísaných údajov z dôvodu, že navrhovateľ nepriložil rozhodnutie jediného spoločníka spoločnosti a že k návrhu priložil súhlas len jedného z manželov ako vlastníkov nehnuteľnosti, v ktorej malo byť nové sídlo spoločnosti. Proti odmietnutiu vykonania zápisu podal navrhovateľ námietky, v ktorých uviedol, že prikladá chýbajúce dokumenty. Po preskúmaní návrhu, súd zistil, že námietky treba zamietnuť. Registrový súd uviedol, že navrhovateľ k návrhu na zápis údajov do obchodného registra nepripojil listinu, z ktorej by vyplývala adresa trvalého pobytu konateľa a spoločníka navrhovateľa, S. XXXXX/X, XXX XX X. - T. Č. L. X.. Zároveň navrhovateľ nepredložil rozhodnutie jediného spoločníka spoločnosti T.. T. B. a súhlas bezdpodielového spoluvlastníka nehnuteľnosti T.. T. B., ktoré by boli podpísané oprávnenou osobou, t.j. Mgr. T. B., príp. osobou oprávnenou konať v mene T.. T. B. na základe plnomocenstva. Registrový súd konštatoval, že predmetné listiny boli podpísané elektronickým podpisom s časovou pečiatkou T.. O. B., avšak navrhovateľ nepredložil plnomocenstvo, ktoré by T.. O. B. oprávňovalo konať v mene T.. T. B.. Návrh na zápis údajov do obchodného registra bol preto neúplný a z tohto dôvodu nespôsobilý na vykonanie požadovaného zápisu. 2. Súd vec posúdil podľa ust. § 282 ods. 2, § 283, § 283a, § 285 ods. 1, § 286 ods. 1 C.m.p., § 6 ods. 1 písm. c) zák. o obchodnom registri, § 12 ods. 2 Vyhlášky MS SR č. 25/2004 Z.z. 3. Proti uzneseniu podal odvolanie navrhovateľ a uviedol, že pripojil nesprávne prílohy k návrhu na podanie námietky, a to ním nepodpísané. K odvolaniu pripojil ním podpísané rozhodnutie jediného spoločníka o zmene adresy sídla spoločnosti a súhlas vlastníka nehnuteľnosti, na ktorej bude sídlo spoločnosti. 4. Krajský súd v Bratislave ako odvolací súd podľa § 34 zákona č. 160/2015 Z.z. Civilný sporový poriadok (ďalej iba C.s.p.) v spojení s § 2 ods. 1, zákona č. 161/2005 Z.z. Civilný mimosporový poriadok (ďalej iba C.m.p.) preskúmal napadnuté uznesenie bez nariadenia pojednávania a dospel k záveru, že odvolanie je potrebné odmietnuť. 5. Podľa § 362 ods. 1 C.s.p., odvolanie sa podáva v lehote 15 dní od doručenia rozhodnutia na súde, proti ktorého rozhodnutiu smeruje. Ak bolo vydané opravné uznesenie, lehota plynie znovu od doručenia opravného uznesenia len v rozsahu vykonanej opravy. 6. Podľa § 386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7. Odvolací súd po preskúmaní obsahu spisu zistil, že odvolanie je potrebné odmietnuť, nakoľko bolo podané neoprávnenou osobou, a to T.. O. B., ktorá nie je oprávnená konať za navrhovateľa T.. T. B.. Navrhovateľ síce k podanému odvolaniu doplnil správne listiny ( plnomocenstvo pre Mgr. Teréziu Nagyovú nebolo podpísané za spoločnosť Managy Solutions, s.r.o.), avšak všetky listiny predložené k odvolaniu boli podpísané elektronickým podpisom s časovou pečiatkou T.. O. B. a nie elektronickým podpisom osoby oprávnenej konať v mene navrhovateľa Mgr. T. B.. Z týchto dôvodov odvolací súd odvolanie navrhovateľa podľa ustanovenia § 386 písm. b) C.s.p. odmietol, ako odvolanie, ktoré bolo podané neoprávnenou osobou. 8. Toto rozhodnutie je výsledkom hlasovania odvolacieho senátu v pomere hlasov za 3 : 0. Poučenie: Proti tomuto uzneseniu odvolanie nie je prípustné. Proti tomuto uzneseniu dovolanie nie je prípustné.</w:t>
      </w:r>
    </w:p>
    <w:p/>
    <w:p>
      <w:r>
        <w:t>Zdroj: KAUZIS.SK – https://www.kauzis.sk/judikatura/r/ECLI:SK:KSBA:2021:1121925017.1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