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26Sp/16/2012 z 14. 10. 2012</w:t>
      </w:r>
    </w:p>
    <w:p>
      <w:r>
        <w:t>Rozsudok Krajského súdu Banská Bystrica z 14. októbra 2012, sp. zn. 26Sp/16/2012, ECLI:SK:KSBB:2012:6012200564.1</w:t>
      </w:r>
    </w:p>
    <w:p>
      <w:r>
        <w:t>Súd: Krajský súd Banská Bystrica</w:t>
      </w:r>
    </w:p>
    <w:p>
      <w:r>
        <w:t>Spisová značka: 26Sp/16/2012</w:t>
      </w:r>
    </w:p>
    <w:p>
      <w:r>
        <w:t>ECLI: ECLI:SK:KSBB:2012:6012200564.1</w:t>
      </w:r>
    </w:p>
    <w:p>
      <w:r>
        <w:t>Dátum vydania: 14. 10. 2012</w:t>
      </w:r>
    </w:p>
    <w:p>
      <w:r>
        <w:t>Forma: Rozsudok</w:t>
      </w:r>
    </w:p>
    <w:p>
      <w:r>
        <w:t>Oblasť práva: Správne právo</w:t>
      </w:r>
    </w:p>
    <w:p>
      <w:pPr>
        <w:pStyle w:val="Heading2"/>
      </w:pPr>
      <w:r>
        <w:t>Text rozhodnutia</w:t>
      </w:r>
    </w:p>
    <w:p>
      <w:r>
        <w:t>Súd: Krajský súd Banská Bystrica Spisová značka: 26Sp/16/2012 Identifikačné číslo súdneho spisu: 6012200564 Dátum vydania rozhodnutia: 15. 10. 2012 Meno a priezvisko sudcu, VSÚ: Ľudovít Bradáč ECLI: ECLI:SK:KSBB:2012:6012200564.1 ROZSUDOK V MENE SLOVENSKEJ REPUBLIKY Krajský súd v Banskej Bystrici v konaní pred samosudcom Ľudovítom Bradáčom v právnej veci navrhovateľa: POHOTOVOSŤ, s.r.o., so sídlom Pribinova 25, 811 09 Bratislava, IČO 35 807 598, proti odporcovi: Správa katastra Lučenec, M. Rázusa 32, 984 01 Lučenec za účasti: A. A., U. XXXX/XX, XXX XX M., o preskúmanie zákonnosti rozhodnutia odporcu V - 261/12 zo dňa 17. apríla 2012, takto r o z h o d o l : I./ Krajský súd rozhodnutie odporcu zn. V-261/12 zo dňa 17. apríla 2012 p o t v r d z u j e . II./ Navrhovateľovi náhradu trov konania nepriznáva. III./ Navrhovateľ je povinný zaplatiť na účet Krajského súdu v Banskej Bystrici súdny poplatok 33,- Eur do troch dní odo dňa právoplatnosti tohto rozhodnutia. o d ô v o d n e n i e : Odporca rozhodnutím zn. V-261/12 zo dňa 17.04.2012 podľa § 31 ods. 3 zákona č. 162/1995 Z. z. o katastri nehnuteľností a o zápise vlastníckych a iných práv k nehnuteľnostiam v znení neskorších predpisov (Katastrálny zákon) zamietol návrh na vklad záložného práva do katastra nehnuteľností podľa záložnej zmluvy uzavretej dňa 14. 12. 2011 pod č. 36/2011-ZIL medzi záložcom A. A., U. XXXX/XX, XXX XX M., v zastúpení združenie ProHelp a záložným veriteľom POHOTOVOSŤ, s.r.o., predmetom ktorej je zriadenie záložného práva k vymenovaným nehnuteľnostiam vedeným v kat. úz. M. na LV č. XXXX. Odporca rozhodnutie odôvodňoval v podstate tým, že pri rozhodovaní zistil také nedostatky, ktoré nie je možné odstrániť ani prerušením konania a podmienky vkladu z hľadiska ustanovenia § 31 ods. 1 Katastrálneho zákona nie sú splnené, preto návrh na vklad v plnom rozsahu zamietol. Dlžník uvedený v zmluve o úvere uzatvoril dohodu o splnomocnení zo dňa 12. 04. 2011, v ktorej udelil združeniu ProHelp - združenie občianskoprávnej pomoci plnú moc na uzatvorenie záložnej zmluvy v jeho mene k nehnuteľnostiam, ktoré v čase uzatvorenia záložnej zmluvy sú v splnomocniteľovom vlastníctve alebo spoluvlastníctve, a ktoré budú bližšie špecifikované v priloženom liste vlastníctva pri uzatváraní záložnej zmluvy. Táto dohoda o splnomocnení je predformulovaná a dodatočne dopisovaná. Splnomocnený zástupca nie je oprávnený nakladať s nehnuteľnosťami zapísanými na LV č. XXXX. vzhľadom na to, že táto dohoda o splnomocnení údaje o týchto nehnuteľnostiach neobsahuje. Správa katastra neakceptovala priloženú plnú moc, ktorú považuje za absolútne nepoužiteľnú ako prílohu k zmluve o zriadení záložného práva pre jej absolútnu neplatnosť, keďže neobsahuje údaje podľa § 40 Občianskeho zákonníka a § 42 Katastrálneho zákona. Odporca poukázal aj na rozsudok Najvyššieho súdu SR, R 26/1956, v zmysle ktorého prejav, ktorým sa dáva zmocnenie na právne úkony o právach k nehnuteľnostiam musí byť urobený práve tak, ako právne úkony samy, v predpísanej forme, v praxi v spojitosti s § 42 katastrálneho zákona. Dohoda o splnomocnení je absolútne neplatná aj pre rozpor záujmov dlžníka aj zástupcu podľa § 22 ods. 2 OZ. Poukázal na rozhodovaciu prax Krajského súdu v Banskej Bystrici, z ktorej je zrejmé, že splnomocnenie vopred určenej osobe na uskutočnenie ďalších právnych úkonov v mene záložného dlžníka je neprijateľné a absolútne neplatné. V zákonom stanovenej lehote podal odvolanie navrhovateľ, ktorý žiadal zrušiť rozhodnutie a vec vrátiť odporcovi na ďalšie konanie. Namietal neodôvodnenú požiadavku odporcu na vymedzenie predmetu plnej moci identicky ako v prípade titulu. Nesúhlasil so záverom odporcu o neplatnosti dohody o splnomocnení tvrdiac, že je uzavretá riadne v súlade s príslušnými ustanoveniami Občianskeho zákonníka o zastúpení a spĺňa náležitosti platného právneho úkonu, ktorými sú slobodná vôľa, vážnosť, určitosť a zrozumiteľnosť. Namietal, že rozpor záujmov musí reálne existovať a nestačí len potenciálna možnosť takéhoto rozporu. Je zrejmé, že predložené plnomocenstvo je samostatným právnym úkonom uzatvoreným medzi dlžníkom a jeho zástupcom, ktorý je úplne nezávislým od veriteľa a jeho zmluvnej dokumentácie. Správny orgán nepreukázal, že by veriteľ do tohto právneho úkonu zasahoval alebo ovplyvňoval jeho obsah. Z predloženého plnomocenstva je zrejmé, že dlžník sa rozhodol pre udelenie plnomocenstva sám a zástupca ho poučil o následkoch tohto kroku a zaviazal sa dojednať v jeho mene platnú záložnú zmluvu a obhajovať jeho záujmy. Záver správneho orgánu čo do právneho posúdenia veci je nesprávny a vchádza z nespoľahlivo zisteného skutkového stavu veci. Odporca v stanovisku k odvolaniu trval na zákonnosti napadnutého rozhodnutia, ktoré žiadal potvrdiť. Súd vec prejednal na pojednávaní v neprítomnosti navrhovateľa a odporcu, ktorí sa napriek riadnemu predvolaniu na pojednávanie nedostavili. Ospravedlnil neúčasť na pojednávaní a prejavil i súhlas s prejednaním a rozhodnutím veci v ich neprítomnosti. Účastníčka konania A. A., U. XXXX/XX, XXX XX M. súhlasila s rozhodnutím odporcu, pretože nemala záujem o založenie nehnuteľností a na základe exekučného konania už spláca istinu i príslušenstvo. Súd preskúmal napadnuté rozhodnutie odporcu a postup, ktorý predchádzal vydaniu rozhodnutia v rozsahu odvolacích námietok podľa § 250l a nasl. O.s.p. a dospel k záveru, že odvolanie nie je dôvodné, nie je spôsobilé privodiť zrušenie napadnutého rozhodnutia, preto rozhodnutie odporcu ako vecne správne podľa § 250q ods. 2 O.s.p. potvrdil. Zo spisu správneho orgánu súd zistil, že odporcovi bol postúpený 08. 02. 2011 návrh na vklad podľa zmluvy o zriadení záložného práva č. 36/201-ZIL zo dňa 14. 12. 2011 ako miestne príslušnému správnemu orgánu. Zmluva o zriadení záložného práva bola uzatvorená dňa 14. 12. 2011 a dotýka sa nehnuteľností kat. územia M.. Uzatvorená bola v zmysle § 151a a nasl. Občianskeho zákonníka medzi záložným veriteľom POHOTOVOSŤ, s.r.o. a záložcom A. A., U. XXXX/XX, XXX XX M. v zast. na základe dohody o splnomocnení: ProHelp - združenie občianskoprávnej pomoci so sídlom v Bratislave, v zast. D. G. - predsedom združenia. Zmluvné strany sa dohodli na zriadení záložného práva k nehnuteľnostiam špecifikovaným v čl. 1 zmluvy v prospech záložného veriteľa na zabezpečenie všetkých pohľadávok záložného veriteľa voči záložcovi, ktoré vznikli a vzniknú na základe zmluvy o úvere č. XXXXXXXXX zo dňa 12. 04. 2011, najmä na zabezpečenie pohľadávok titulom vrátenia istiny úveru v sume 340.-Eur, poplatku v sume 400.-Eur, úrokov z omeškania v sadzbe 0,25% denne z omeškaných platieb istiny, pokút a ostatných celkových nákladov v zmysle platných všeobecných podmienok, od omeškania až do zaplatenia. Zo spisu správneho orgánu súd ďalej zistil, že bola uzatvorená dohoda o splnomocnení medzi splnomocniteľom A. A., U. XXXX/XX, XXX XX M. a splnomocnencom ProHelp - združenie občianskoprávnej pomoci, ktorého názov už bol predtlačený v dohode o splnomocnený, za ktorého má konať D. G., predseda združenia, pričom zástupca splnomocnenca bol do formulárovej zmluvy dopísaný ručne. Rovnako pod bodom 4. bližšia špecifikácia nehnuteľností vo vlastníctve splnomocniteľa sú ručne dopísané nehnuteľnosti v kat. úz. M., LV XXXX. Dohodu o splnomocnení podpísala splnomocniteľka dňa 12.04.2011 a predseda združenia ProHelp dňa 14.12.2011. Podľa § 31 ods. 1 Občianskeho zákonníka, pri právnom úkone sa možno dať zastúpiť fyzickou alebo právnickou osobou. Splnomocniteľ udelí za týmto účelom plnomocenstvo splnomocnencovi, v ktorom sa musí uviesť rozsah splnomocnencovho oprávnenia. Podľa § 31 ods. 4 Občianskeho zákonníka, ak je potrebné, aby sa právny úkon urobil v písomnej forme, musí sa plnomocenstvo udeliť písomne. Písomne sa musí plnomocenstvo udeliť aj vtedy, ak sa netýka len určitého právneho úkonu. Podľa § 32 ods. 2 Občianskeho zákonníka,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40 ods. 1 Občianskeho zákonníka, ak právny úkon nebol urobený vo forme, ktorú vyžaduje zákon alebo dohoda účastníkov, je neplatný. Podľa § 31 ods. 1 zákona č. 162/1995 Z.z. o katastri nehnuteľností a o zápise vlastníckych a iných práv k nehnuteľnostiam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Podľa § 42 ods. 1 citovaného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 42 ods. 2 citovaného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Predmetom súdneho prieskumu bolo preskúmať záver správy katastra, či sú splnené podmienky vkladu z hľadiska ustanovenia § 31 ods. 1 zákona č. 162/1995 v platnom znení. Súd dospel k záveru, že správa katastra v konečnom dôsledku vydala správne rozhodnutie, ak nepovolila vklad na základe predloženej zmluvy o zriadení záložného práva, a to pre neplatnosť dohody o splnomocnení, ktorá spôsobila aj neplatnosť zmluvy o zriadení záložného práva, ktorá bola v mene dlžníka uzavretá neplatne splnomocneným zástupcom. Takýto právny úkon potom nemôže vyvolať účinky na vecné práva k nehnuteľnostiam zastúpeného. Dohoda o plnomocenstve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navrhovateľ vopred určil osobu, ktorá bude oprávnená za dlžníka konať, a teda dlžníkovi bolo odňaté právo slobodne sa rozhodnúť kto ho bude zastupovať v jeho záležitostiach.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Ak bola dohoda o splnomocnení predložená zástupcom navrhovateľa dlžníkovi súčasne s úverovou zmluvou, nemožno tento právny úkon považovať za úplne nezávislý od veriteľa ako tvrdil navrhovateľ v odvolaní. Za nepresvedčivé súd považuje aj tvrdenie navrhovateľa, že by veriteľ do tohto právneho úkonu zasahoval, alebo ovplyvňoval jeho obsah,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Nie je preukázaná skutočnosť, v akom rozsahu bola vypísaná listina, dohoda o splnomocnení v čase jej podpisu dlžníkom, t.j. či už bolo vypísané meno konajúceho za zástupcu, a teda či splnomocniteľ vedel, kto bude konať v jeho veci. Taktiež nie je zrejmé, či boli už vypísané kolónky ohľadom nehnuteľností. Ak nie je zrejmé kedy boli kolónky ohľadom nehnuteľností vypísané, znamená to, že splnomocniteľovi nemohol byť v čase podpisu známy rozsah splnomocnencovho oprávnenia, najmä v akom rozsahu - k nakladaniu s akými jeho konkrétnymi nehnuteľnosťami ho dlžník splnomocnil. Dohoda o splnomocnení je neplatným právnym úkonom v zmysle všeobecných ustanovení Občianskeho zákonníka pre rozpor záujmov zástupcu a zastúpeného v zmysle § 22 ods. 2 OZ v spojení s § 39 OZ a pre nedostatok požadovaných náležitostí platného právneho úkonu podľa § 37 ods. 1 OZ. Súd opiera rozhodnutie o dnes už ustálenú rozhodovaciu prax Najvyššieho súdu SR. V odôvodnení rozsudku sp. 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správy katastra o nutnosti zamietnuť návrh na vklad v dôsledku neplatného splnomocnenia a na základe neho uzavretej neplatnej záložnej zmluvy je správny. Záver správy katastra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dospela správa katastra. V tejto súvislosti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„...súčasťou obsahu základného právo na súdnu ochranu podľa čl. 46 ods. 1 Ústavy a práva na spravodlivé konanie podľa čl. 6 ods. 1 Dohovoru je aj právo účastníka konania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a teda nemohol platne vzniknúť ani posudzovaný titul vo vkladovom konaní - zmluva o zriadení záložného práva - uzatvorený neplatne zmocneným zástupcom a výsledkom tohto konštatovania je záver o nutnosti zamietnuť návrh na vklad pre nesplnenie posudzovaných (preskúmavaných) podmienok pre povolenie vkladu v zmysle § 31 ods. 1 Katastrálneho zákona. Preto sa súd v odôvodnení svojho rozhodnutia podrobnejšie nevenuje všetkým odvolacím argumentom. Z vyššie uvedených dôvodov súd napadnuté rozhodnutie správneho orgánu ako vecne správne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 o u č e n i e :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https://www.kauzis.sk/judikatura/r/ECLI:SK:KSBB:2012:6012200564.1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