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25Sp/57/2013 z 4. 2. 2014</w:t>
      </w:r>
    </w:p>
    <w:p>
      <w:r>
        <w:t>Rozhodnutie Krajského súdu Banská Bystrica z 4. februára 2014, sp. zn. 25Sp/57/2013, ECLI:SK:KSBB:2014:6013201632.1</w:t>
      </w:r>
    </w:p>
    <w:p>
      <w:r>
        <w:t>Súd: Krajský súd Banská Bystrica</w:t>
      </w:r>
    </w:p>
    <w:p>
      <w:r>
        <w:t>Spisová značka: 25Sp/57/2013</w:t>
      </w:r>
    </w:p>
    <w:p>
      <w:r>
        <w:t>ECLI: ECLI:SK:KSBB:2014:6013201632.1</w:t>
      </w:r>
    </w:p>
    <w:p>
      <w:r>
        <w:t>Dátum vydania: 4. 2. 2014</w:t>
      </w:r>
    </w:p>
    <w:p>
      <w:r>
        <w:t>Forma: Rozhodnutie</w:t>
      </w:r>
    </w:p>
    <w:p>
      <w:r>
        <w:t>Oblasť práva: Správne právo</w:t>
      </w:r>
    </w:p>
    <w:p>
      <w:pPr>
        <w:pStyle w:val="Heading2"/>
      </w:pPr>
      <w:r>
        <w:t>Text rozhodnutia</w:t>
      </w:r>
    </w:p>
    <w:p>
      <w:r>
        <w:t>Súd: Krajský súd Banská Bystrica Spisová značka: 25Sp/57/2013 Identifikačné číslo súdneho spisu: 6013201632 Dátum vydania rozhodnutia: 05. 02. 2014 Meno a priezvisko sudcu, VSÚ: JUDr. Alena Antalová ECLI: ECLI:SK:KSBB:2014:6013201632.1 Rozhodnutie Krajský súd v Banskej Bystrici v konaní pred samosudkyňou JUDr. Alenou Antalovou v právnej veci navrhovateľa: POHOTOVOSŤ s.r.o., Pribinova 25, 811 09 Bratislava, IČO: 35 807 598 proti odporcovi: Okresný úrad Lučenec, katastrálny odbor, M. Rázusa 32, 984 01 Lučenec za účasti: G. E., nar. XX.XX.XXXX, bytom XXX XX Y. č. XX o preskúmanie zákonnosti rozhodnutia Správy katastra Lučenec č. V 2594/12 zo dňa 02.08.2013 takto r o z h o d o l : Rozhodnutie Správy katastra Lučenec č. V 2594/12 zo dňa 02.08.2013 p o t v r d z u j e. Navrhovateľovi náhradu trov konania n e p r i z n á v a. Navrhovateľ je povinný zaplatiť súdny poplatok vo výške 35,- Eur na účet Krajského súdu v Banskej Bystrici v lehote troch dní od právoplatnosti tohto rozhodnutia. o d ô v o d n e n i e : Navrhovateľ - Pohotovosť s.r.o. Bratislava sa návrhom, ktorým je opravný prostriedok proti rozhodnutiu správneho orgánu, domáhal preskúmania zákonnosti rozhodnutia Správy katastra Lučenec (ďalej aj „správny orgán“ alebo „odporca“) č. V 2594/12 zo dňa 02.08.2013. Predmetným rozhodnutím správny orgán opakovane zamietol návrh na vklad záložného práva na základe Zmluvy o zriadení záložného práva č. XXX/XXXX-RAČ zo dňa 19.10.2012 uzavretej medzi záložným veriteľom Pohotovosť s.r.o. Bratislava a záložcom G. E., Y. v zastúpení ProHelp - združenie občianskoprávnej pomoci, Bratislava s poukazom na § 31 ods. 3 zák. č. 162/1995 Z.z. o katastri nehnuteľností a o zápise vlastníckych a iných práv k nehnuteľnostiam v znení neskorších predpisov (ďalej len „Katastrálny zákon“). Predmetom zálohu boli nehnuteľnosti zapísané na LV č. XX, XXX, XXX, XXX, XXX, XXX a XXX nachádzajúce sa v k.ú. Q.. Navrhovateľ - odvolateľ navrhol, aby súd zrušil predmetné rozhodnutie a vec vrátil späť na ďalšie konanie. Odvolanie odôvodnil tým, že správa katastra nezistila spoľahlivo stav veci, riadne sa neoboznámila s predkladaným návrhom a znením jednotlivých pripojených príloh, následne nesprávne zistila skutkový stav a plnomocenstvo splnomocniteľa udelené splnomocnencovi nesprávne právne posúdila. Odvolateľ poukázal na to, že z ust. § 46 Správneho poriadku a ust. § 31 Katastrálneho zákona vyplývajú zákonné povinnosti odporcu o náležitom zistení skutkového stavu a o posúdenie platnosti zmluvy, či je úkon urobený v predpísanej forme, či sú prejavy vôle hodnoverné, či sú dostatočne určité a zrozumiteľné a iné ďalšie povinnosti. Dohoda o splnomocnení bola podľa odvolateľa uzavretá riadne, v súlade s príslušnými ustanoveniami OZ o zastúpení a spĺňa náležitosti platného právneho úkonu, ktorými sú slobodná vôľa, vážnosť, určitosť a zrozumiteľnosť. Záložca sa v zmysle uzatvorenej dohody sám rozhodol zabezpečiť svoj záväzok vyplývajúci pre neho z predmetnej zmluvy o úvere, a preto udelil ProHelp - združeniu občianskoprávnej pomoci, Bratislava plnomocenstvo na uzatvorenie záložnej zmluvy k nehnuteľnostiam, ktoré mali byť v čase uzatvorenia záložnej zmluvy vo vlastníctve alebo spoluvlastníctve záložcu, ako aj na všetky právne úkony súvisiace s uzatvorením predmetnej záložnej zmluvy. Splnomocnenec je preto oprávnený nakladať s nehnuteľnosťami v mene záložcu - splnomocniteľa. Pre konštatáciu rozporu záujmov splnomocnenca so záujmami navrhovateľa musí podľa odvolateľa takýto rozpor reálne existovať, nestačí len potenciálna možnosť takéhoto rozporu. Odvolateľ namietal tvrdenie správneho orgánu, podľa ktorého navrhovateľ vopred určil osobu, ktorá bude oprávnená za dlžníka konať a dlžník nemal možnosť sa sám rozhodnúť, kto ho bude zastupovať. Podľa neho ide o ničím nepodložené predpoklady, ktoré nevychádzajú z objektívne zisteného skutkového stavu. Pokiaľ správny orgán vidí neprípustnosť predmetného plnomocenstva v dôvode uvedenom v § 22 ods. 2 Občianskeho zákonníka (OZ), odvolateľ poukázal na to, že nie je dôležitá samotná možnosť rozporu alebo pochybnosti o nestrannosti, rozpor musí reálne existovať. Dohoda o splnomocnení je dvojstranným právnym úkonom, ktorý bol uzatvorený bez akejkoľvek účasti veriteľa, veriteľ sa na ňom nepodieľal a z jeho obsahu nevyplýva, že by bol súčasťou veriteľovej zmluvnej dokumentácie. Zo spisu správneho orgánu tiež nevyplýva, že by veriteľ zastúpenie zástupcom od dlžníka požadoval alebo mu osobu zástupcu dokonca navrhoval. Predložené plnomocenstvo je podľa odvolateľa samostatným právnym úkonom uzavretým medzi dlžníkom a jeho zástupcom, ktorý je nezávislým od veriteľa a jeho zmluvnej dokumentácie. Správny orgán nepreukázal, že by veriteľ do tohto právneho úkonu zasahoval, alebo ovplyvňoval jeho obsah. Uvedenie predtlače záložného veriteľa zástupcu v dohode o splnomocnení argumentačne použité v rozhodnutí podľa odvolateľa absolútne neobstojí. Pokiaľ správny orgán z týchto skutočnosti vyvodzuje, že na základe toho záložný veriteľ svojim spôsobom určil zástupcu pre dlžníka, ide o záver nemajúci oporu v listinách tvoriacich obsah správneho spisu a správny orgán ani nevykonal žiadne iné dôkazy na preukázanie správnosti tohto tvrdenia. Odvolateľ mal za to, že dohoda o splnomocnení ako právny úkon bola urobená slobodne a vážne, určite a zrozumiteľne tak, ako to ustanovuje pre platnosť právneho úkonu zákon. Odvolateľ sa nestotožnil ani s argumentáciou odporcu ohľadne tvrdenej neurčitosti a nezrozumiteľnosti právneho úkonu - dohody o splnomocnení v spojení s náležitosťami označenia nehnuteľností v zmysle § 42 ods. 2 písm. c/ Katastrálneho zákona, pretože platná právna úprava nevyžaduje na platnosť dohody o plnej moci, ktorou sa účastníci dohodnú na zastupovaní pri uzatvorení záložnej zmluvy osobitné náležitosti pre obsah takejto dohody. Odporca vo svojom vyjadrení z 28.01.2014 uviedol, že žiada zohľadniť dôvody uvedené v odôvodnení napadnutého rozhodnutia a toto žiada potvrdiť. Krajský súd v Banskej Bystrici prejednal vec v neprítomnosti účastníkov konania podľa § 250q ods. 2 O.s.p., v spojení s § 250l ods. 2 O.s.p. a v zmysle § 244 ods. 1 a § 250l ods. 1 O.s.p. preskúmal zákonnosť napadnutého rozhodnutia správneho orgánu, pričom sa oboznámil s obsahom súdneho i administratívneho spisu, preskúmal najmä návrh na vklad záložnej zmluvy do katastra nehnuteľností s prílohami, zmluvu o zriadení záložného práva, zmluvu o úvere, dohodu o splnomocnení, napadnuté rozhodnutie i predchádzajúce rozhodnutie Krajského súdu v Banskej Bystrici č.k. 27Sp/5/2013 zo dňa 03.04.2013. Podľa § 8 písm. e/ zák. č. 180/2013 Z.z. o organizácii miestnej štátnej správy a o zmene a doplnení niektorých zákonov, ktorý nadobudol účinnosť dňom 01.10.2013, sa zrušili správy katastra, pričom podľa § 9 ods. 4 cit. zákona pôsobnosť správy katastra ustanovená osobitnými predpismi prechádza na okresný úrad. Súd preto v konaní pokračoval s okresným úradom na strane odporcu, ktorý v zmysle § 2 ods. 5 cit. zákona má spôsobilosť byť účastníkom súdneho konania a samostatne konať pred súdom v rozsahu svojej pôsobnosti. Súd po preskúmaní napadnutého rozhodnutia a postupu správneho orgánu podľa § 250l a nasl. O.s.p. v medziach a výlučne z dôvodov uvedených v odvolaní dospel k záveru, že odvolanie nie je dôvodné. Z administratívneho spisu vyplýva, že navrhovateľ podal dňa 29.10.2012 návrh na vklad záložného práva do katastra nehnuteľností podľa Zmluvy o zriadení záložného práva č. XXX/XXXX-RAČ zo dňa 19.10.2012. Zmluva o zriadení záložného práva bola uzavretá medzi záložným veriteľom - Pohotovosť s.r.o., Bratislava a záložcom G. E., Y.. Predmetom zálohu boli nehnuteľnosti zapísané na LV č. XX, XXX, XXX, XXX, XXX, XXX a XXX nachádzajúcej sa v k.ú. Q., obec L., okr. S.. Podľa čl. II cit. záložnej zmluvy záložné právo malo byť zriadené na zabezpečenie pohľadávok záložného veriteľa voči záložcovi, ktoré vznikli a vzniknú na základe Zmluvy o úvere č. XXXXXXXXX zo dňa 26.10.2011. Z návrhu na vklad súd zistil, že jeho prílohami bola záložná zmluva, kolky, oznámenie o zamýšľanom návrhu na vklad do katastra nehnuteľností a overená fotokópia dohody o splnomocnení. O predmetnom návrhu rozhodol odporca rozhodnutím č. V 2594/12 z 23.11.2012 tak, že návrh na povolenie vkladu do katastra nehnuteľností na základe cit. záložnej zmluvy zamietol. Proti predmetnému rozhodnutiu podal záložný veriteľ odvolanie, o ktorom bolo rozhodnuté rozsudkom Krajského súdu v Banskej Bystrici č.k. 27Sp/5/2013-23 zo dňa 03.04.2013 tak, že rozhodnutie Správy katastra Lučenec č. V 2594/12 z 23.12.2012 bolo s poukazom na § 250j ods. 2 písm. c/ a d/ O.s.p. zrušené a vec bola vrátená odporcovi na ďalšie konanie. Krajský súd okrem iného v odôvodnení predmetného rozhodnutia uviedol, že napadnuté rozhodnutie neobsahovalo náležitosti uvedené v § 46 a § 47 Správneho poriadku, čo spôsobilo jeho nepreskúmateľnosť pre nezrozumiteľnosť a nedostatok dôvodov, pričom správny orgán nezistil náležite skutkový stav, resp. zistenie skutkového stavu považoval za nedostatočné na posúdenie veci a závery správneho orgánu nemali podklad v predložených listinných dôkazoch. Správnemu orgánu bolo uložené zaobstarať si všetky listinné dôkazy potrebné pre posúdenie návrhu na vklad v intenciách ust. § 31 ods. 1 Katastrálneho zákona, ako aj jeho príloh a po ich právnom vyhodnotení opätovne rozhodnúť, či sú alebo nie splnené podmienky na povolenie zápisu práv k nehnuteľnostiam do katastra nehnuteľností s tým, že správny orgán je povinný svoje rozhodnutia odôvodniť v súlade s § 46 a § 47 Správneho poriadku. Z obsahu administratívneho spisu súd zistil, že správny orgán o návrhu na vklad Záložnej zmluvy do katastra nehnuteľností č. XXX/XXXX-RAČ zo dňa 19.10.2012 opätovne rozhodol a návrh zamietol s odôvodnením, že dohodu o splnomocnení vyhodnotil ako neplatnú, následkom čoho nemohol platne vzniknúť ani posudzovaný titul vo vkladovom konaní - zmluva o zriadení záložného práva - neplatne zmocneným zástupcom. V odôvodnení rozhodnutia uviedol, že z dôvodu neplatnosti dohody o plnej moci nemohol splnomocnenec podpísať záložnú zmluvu. Splnomocnenie ako predtlač na štandardnom zmluvnom formulári už obsahovalo meno splnomocnenia - združenia ProHelp a meno poskytovateľa úveru a záložného veriteľa - Pohotovosť s.r.o., z čoho odporca vyvodil, že navrhovateľ vopred určil osobu, ktorá bude oprávnená za dlžníka konať a hájiť nie záujmy dlžníka, ale záujmy veriteľa, z čoho podľa odporcu vyplýva, že dlžník nemal možnosť sa sám rozhodnúť, kto ho bude zastupovať. Odporca konštatoval, že v prípade nepodpísania dohody o splnomocnení by nebol dlžníkovi vôbec úver poskytnutý, a teda záujem zástupcu je v rozpore so záujmami zastúpeného a zastúpenie je v tomto prípade s poukazom na § 22 ods. 2 OZ neprípustné. Právny úkon nemožno považovať za nezávislý od veriteľa, ak bola dohoda o splnomocnení predložená dlžníkovi zástupcom veriteľa spolu s úverovou zmluvou. Odporca ďalej konštatoval, že zo samotných dojednaných podmienok v dohode o splnomocnení vyplýva, že účelom uzavretia dohody o splnomocnení je sledovanie návratnosti poskytnutého úveru veriteľovi, t.j. zástupca koná v záujme veriteľa, čo vylučuje jeho konanie zároveň v záujme dlžníka. Nie je možné preukázať skutočnosť, v akom rozsahu bola vypísaná dohoda o splnomocnení v čase jej podpisu dlžníkom a nie je zrejmé, či už boli vypísané kolónky ohľadne nehnuteľností. Z uvedeného je podľa odporcu možné dovodiť, že splnomocniteľovi nemohol byť v čase podpisu známy rozsah splnomocnencovho oprávnenia, v akom rozsahu a s akými nehnuteľnosťami ho dlžník splnomocnil nakladať. Dohodu o splnomocnení odporca vyhodnotil ako neplatný právny úkon s poukazom na § 22 ods. 2 OZ v spojení s § 39 OZ a § 37 ods. 1 OZ. Z obsahu administratívneho spisu súd zistil, že správny orgán vyzval účastníkov konania na predloženie úverovej zmluvy a na predloženie vyjadrenia účastníkov úverovej zmluvy k okolnostiam jej uzavretia. Účastníčka správneho konania G. E. na výzvu správneho orgánu nereagovala. Z odvolateľom predloženej overenej fotokópie Zmluvy o úvere č. XXXXXXXXX zo dňa 26.10.2011 súd zistil, že navrhovateľ ako veriteľ a ďalšia účastníčka ako dlžníčka uzatvorili zmluvu o úvere, predmetom ktorej bolo poskytnutie úveru vo výške 1.000,- Eur plus poplatok vo výške 968,- Eur. Predmetná zmluva o úvere bola vyhotovená mandatárkou spoločnosti Pohotovosť s.r.o. p. E.. Porovnaním zmluvy o úvere a dohody o splnomocnení súd zistil, že v časti záhlavia obidvoch zmlúv boli tieto zmluvy vypísané evidentne rovnakým druhom písma. Z dohody o splnomocnení uzavretej medzi G. E., Y. a ProHelp - združenie občianskoprávnej pomoci, Bratislava podpísanej splnomocniteľkou (ďalšia účastníčka) dňa 26.10.2011 v Y. (s overeným podpisom na obci Y. dňa 26.10.2011) vyplýva, že ďalšia účastníčka „za účelom naplnenia a hájenia jej záujmov ako splnomocniteľky a na jej žiadosť o bezplatné zastupovanie pri uskutočnení právnych úkonov uvedených v tejto dohode vykonávanými v súvislosti so Zmluvou o úvere č. XXXXXXXXX uzatvorenou so spoločnosťou Pohotovosť s.r.o. po prerokovaní a poučení o právnych úkonoch v dohode uvedených a o právach a povinnostiach, ktoré sa nimi zakladajú, udeľuje splnomocniteľka združeniu ProHelp plnomocenstvo na konanie vo všetkých veciach vyplývajúcich z uskutočnenia právnych úkonov vymienených v tejto dohode vrátane právneho posúdenia týmito úkonmi založených práv a povinností a v tomto rozsahu aj vo veciach rokovania so spoločnosťou Pohotovosť s.r.o., ako poskytovateľom úveru“. Z textu dohody o splnomocnení bod 3 vyplýva, že „splnomocniteľ sa sám rozhodol zabezpečiť svoj záväzok zo zmluvy o úvere a z tohto dôvodu sa rozhodol využiť bezplatnú pomoc pri zabezpečení svojho záväzku združením ProHelp. Za týmto účelom uzatvára túto dohodu a udeľuje združeniu plnomocenstvo na uzatvorenie záložnej zmluvy podľa § 552 OZ v platnom znení v mene splnomocniteľa k nehnuteľnostiam, ktoré v čase uzatvorenia záložnej zmluvy sú v splnomocniteľom vlastníctve alebo spoluvlastníctve a ktoré budú bližšie špecifikované v priloženom liste vlastníctva ako formy zabezpečenia splnenia splnomocniteľovho záväzku zo zmluvy o úvere“. V texte splnomocniteľ vyhlasuje, že „sa sám rozhodol pre zabezpečenie svojho záväzku, čo je v súlade s jeho záujmami, nakoľko sa jedná o splnenie jeho zmluvných povinností, ktorých splnenie je zabezpečené prostredníctvom zmluvných sankcií.“ Dohoda o splnomocnení bola zo strany splnomocnenca (združenie ProHelp) podpísaná dňa 27.10.2011 v Bratislave. Z uvedeného nesporne vyplýva, že splnomocnenec nebol dňa 26.10.2011 osobne prítomný v Y. pri podpise návrhu na uzavretie dohody o splnomocnení dlžníčkou. Porovnaním písma uvedeného v záhlaví zmluvy o úvere, ako aj dohody o splnomocnení je zrejmé, že údaje uvedené v záhlaví týkajúce sa dlžníčky, resp. splnomocniteľky, sú vypísané tým istým typom písma, pričom zmluvu o úvere vypísala mandatárka veriteľa Pohotovosť s.r.o. (navrhovateľ - odvolateľ a záložný veriteľ). Ostatné údaje týkajúce sa nehnuteľností v dohode o splnomocnení sú vyplnené evidentne iným druhom písma. Z dohody o splnomocnení a zmluvy o úvere súčasne vyplýva, že dlžníčka (v prípade zmluvy o úvere) a súčasne splnomocniteľka (v prípade dohody o splnomocnení) G. E. (ďalšia účastníčka konania) obidve zmluvy podpísala dňa 26.10.2011. Predmetom súdneho prieskumu bolo rozhodnutie odporcu, ktorým zamietol návrh na vklad záložného práva do katastra nehnuteľností s odôvodnením, že nie sú splnené podmienky vkladu podľa § 31 ods. 1 Katastrálneho zákona. Po preskúmaní napadnutého rozhodnutia výlučne z dôvodov uvedených v odvolaní súd dospel k záveru, že odporca vydal správne rozhodnutie, ak návrh na vklad podľa predloženej zmluvy o zriadení záložného práva zamietol s odôvodnením, že dohoda o splnomocnení je neplatná a táto skutočnosť spôsobila aj neplatnosť zmluvy o zriadení záložného práva, ktorú v mene záložcu (dlžníka) uzatvoril neplatne splnomocnený zástupca. Takýto právny úkon potom nemôže vyvolať účinky na vecné práva k nehnuteľnostiam zastúpeného. Podľa § 4 ods. 1 Katastrálneho zákona práva k nehnuteľnostiam sa do katastra zapisujú vkladom práv k nehnuteľnostiam do katastra (ďalej len "vklad"), záznamom práv k nehnuteľnostiam do katastra (ďalej len "záznam") a poznámkou o právach k nehnuteľnostiam v katastri (ďalej len "poznámka"). Podľa § 5 ods. 1 Katastrálneho zákona vklad je úkon správy katastra; vkladom vzniká, mení sa alebo zaniká právo k nehnuteľnostiam. Podľa § 28 ods. 3 Katastrálneho zákona právne účinky vkladu vznikajú na základe právoplatného rozhodnutia okresného úradu o jeho povolení. Konanie o povolení vkladu sa začína na návrh účastníka konania (§ 30 ods. 2 Katastrálneho zákona), ktorým je účastník právneho úkonu, na základe ktorého má vzniknúť, zmeniť sa alebo zaniknúť právo k nehnuteľnosti (§ 30 ods. 1 Katastrálneho zákona). V zmysle § 30 ods. 4 Katastrálneho zákona sa návrh na vklad podáva písomne a podľa § 5 d/ cit. zákona prílohou návrhu na vklad je okrem iných aj dohoda o splnomocnení, ak je účastník konania zastúpený splnomocnencom, pričom podpis splnomocniteľa musí byť osvedčený, ak sa osvedčenie podpisu vyžaduje podľa § 42 ods. 3 cit. zákona. Podľa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10b) ktoré by mohli mať vplyv na povolenie vkladu. Podľa § 31 ods. 3 Katastrálneho zákona ak sú podmienky na vklad splnené, správa katastra vklad povolí; inak návrh zamietne. Po preskúmaní napadnutého rozhodnutia z dôvodov uvedených v odvolaní súd dospel k záveru, že odporca ako príslušný orgán štátnej správy, v kompetencii ktorého je rozhodnúť o zápisoch práv k nehnuteľnostiam do katastra, sa pri vydávaní napadnutého rozhodnutia riadil citovanými ustanoveniami Katastrálneho zákona a postupoval v súlade so zákonom, ak podľa § 31 ods. 3 Katastrálneho zákona návrh na vklad zamietol. Podľa § 22 ods. 2 OZ zastupovať iného nemôže ten, kto sám nie je spôsobilý na právny úkon, o ktorý ide, ani ten, záujmy ktorého sú v rozpore so záujmami zastúpeného. Podľa § 37 ods. 1 OZ právny úkon sa musí urobiť slobodne a vážne, určite a zrozumiteľne; inak je neplatný. Podľa § 39 OZ neplatný je právny úkon, ktorý svojím obsahom alebo účelom odporuje zákonu alebo ho obchádza alebo sa prieči dobrým mravom. Podľa § 2 O.s.p. v občianskom súdnom konaní súdy prejednávajú a rozhodujú spory a iné právne veci, uskutočňujú výkon rozhodnutí, ktoré neboli splnené dobrovoľne, a dbajú pri tom na to, aby nedochádzalo k porušovaniu práv a právom chránených záujmov fyzických a právnických osôb a aby sa práva nezneužívali na úkor týchto osôb. Zastúpenie na základe plnomocenstva vyžaduje, aby zastúpený a zástupca uzatvorili dohodu o plnej moci. Dohoda o plnomocenstve je dvojstranný právny úkon medzi splnomocnencom a splnomocniteľom o poverení a prijatí zastupovania a jeho rozsahu. Pre jej platnosť sa vyžaduje súlad s ust. § 34 a nasl. OZ. Právny úkon je prejav vôle smerujúci najmä k vzniku, zmene alebo zániku tých práv a povinností, ktoré právne predpisy s takýmto prejavom spájajú. Iba prejavenej vôli v dostupne vnímateľnej forme možno priznať právnu relevanciu. Konanie subjektu, ktoré tejto definícii nezodpovedá, nemožno považovať za právny úkon. Právny úkon sa musí urobiť slobodne a vážne, určite a zrozumiteľne, inak je neplatný. Ak nie sú splnené základné podmienky (§ 37 OZ), nemôže ísť o platný právny úkon. Následkom neplatnosti právneho úkonu je o.i., že nemá právne účinky, t.j. nemá za následok vznik, zmenu alebo zánik práv alebo povinností. Súd, ako aj iný štátny orgán musí na absolútnu neplatnosť právneho úkonu prihliadať ex offo. Právny úkon nie je urobený vážne (skutočne), ak konajúci (vôľu prejavujúci) nechcel svojím prejavom vôle vyvolať právne následky, ktoré by inak v dôsledku jeho prejavu nastali. Výsledkom uzavretia dohody o plnomocenstve je splnomocniteľom udelená plná moc splnomocnencovi. Navrhovateľom - odvolateľom predloženú dohodu o splnomocnení, ktorá je vyhotovená vo forme predtlače s vopred vyznačeným splnomocnencom ProHelp - združenie občianskoprávnej pomoci, Bratislava, ako aj s vopred vyznačeným obsahom a predmetom plnomocenstva, v zmysle ktorého je vopred uvedené zastupovanie splnomocniteľa v súvislosti so zmluvou o úvere uzatvorenou so spoločnosťou Pohotovosť, s.r.o., Bratislava, ktorá bola splnomocniteľkou podpísaná v Y. dňa 26.10.2011 (t.j. v deň uzavretia zmluvy o úvere medzi spoločnosťou Pohotovosť, s.r.o., Bratislava ako veriteľom a G. E., Y. ako dlžníčkou na vopred pripravenom tlačive), je možné podľa obsahu posúdiť ako návrh na uzatvorenie dohody o plnomocenstve, keďže z toho, že takto vopred pripravená dohoda bola zo strany vopred vyznačeného splnomocnenca ProHelp - združenie občianskoprávnej pomoci, Bratislava podpísaná až nasledujúci deň 27.10.2011, vyplýva, že zástupca splnomocnenca ProHelp nebol osobne prítomný pri podpise dohody v Sennom dňa 26.10.2011. Prejav vôle môže byť právnym úkonom len vtedy, ak ide o úkon smerujúci k vzniku, zmene alebo zániku práv alebo povinností. Návrhom na uzavretie zmluvy môže byť len taký prejav vôle, ktorý je adresovaný druhej zmluvnej strane. Podľa § 45 OZ prejav vôle pôsobí voči neprítomnej osobe až od okamihu, keď jej dôjde. Na vážnosť prejavu vôle, ktorým je návrh zmluvy urobený v neprítomnosti druhej strany (podpísanie tlačiva - dohody o splnomocnení - zo strany splnomocniteľky G. E. dňa 26.10.2011), preto nepostačuje písomná forma. V takomto prípade je nevyhnutné, aby konajúci (splnomocniteľ) takto písomne prejavenú vôľu skutočne druhej strane (splnomocnencovi) aj adresoval t.j., aby takto písomne prejavenú vôľu splnomocnencovi odoslal, resp. urobil úkony, ktoré sú nevyhnutné k tomu, aby mohla byť takto prejavená vôľa odoslaná a doručená či už poverením inej osoby, alebo podaním na pošte, osobným doručením druhej strane, alebo iným spôsobom. Z predloženej dohody o splnomocnení je nepochybné, že dlžníčka podpísala dohodu o splnomocnení v neprítomnosti splnomocnenca - ProHelp - združenie občianskoprávnej pomoci. Uvedená skutočnosť - neprítomnosť druhej zmluvnej strany pri podpísaní dohody, ako aj podpis dohody v deň uzavretia zmluvy o úvere, zhodné písmo v záhlaví zmluvy o úvere i dohody o splnomocnení, predloženie zmluvy o úvere a dohody o splnomocnení vo formulárovej podobe, pričom v dohode o splnomocnení bol vopred vyznačený splnomocnenec, ako aj veriteľ Pohotovosť s.r.o. Bratislava, ako aj obsah predmetnej dohody o splnomocnení, z ktorého vyplýva, že účelom konania splnomocnenca na základe splnomocnenia je zabezpečenie splnenia splnomocniteľovho (dlžníkovho) záväzku zo zmluvy o úvere, spochybňujú konanie splnomocnenca v záujme splnomocniteľa. Správny orgán preto správne vyhodnotil dohodu o splnomocnení ako absolútne neplatnú pre jej rozpor s § 22 ods. 2 OZ. Súd sa nestotožnil s tvrdením odvolateľa, že právny úkon v danom prípade bol urobený slobodne a vážne, určite a zrozumiteľne. Zo samotného dojednania podmienok obsiahnutých v dohode o splnomocnení vyplýva, že účelom uzavretia dohody o splnomocnení je sledovanie návratnosti poskytnutého úveru navrhovateľovi, t.j. zástupca koná v záujme navrhovateľa, čo spochybňuje, resp. vylučuje jeho konanie zároveň v záujme zastúpeného. Navyše nie je preukázaná ani skutočnosť, v akom rozsahu bola listina - dohoda o splnomocnení v čase jej podpisu dlžníčkou vypísaná (vzhľadom na zistenú odlišnosť písma uvedeného v záhlaví a v bode 4 predmetnej dohody). Dohoda o splnomocnení bola zachytená do formulárovej - predtlačenej listinnej podoby, kedy dlžníčka (záložca) nemohla ovplyvniť obsah takejto dohody, a preto jej možnosť, aby vopred určeného zástupcu, ktorý by za ňu uzatvoril záložnú zmluvu a ktorý by skutočne svedomito hájil záujmy splnomocniteľky, jej bola obmedzená, resp. odňatá. Úlohou súdneho konania je nielen v zmysle § 1 O.s.p. chrániť práva zaručené slovenským právnym poriadkom, ale aj práva s charakterom úniovým v zmysle zásady lojality (§ 4 ods. 3 Zmluvy o Európskej únii) v spojení s rozsudkami Súdneho dvora EÚ. Podľa čl. 3 ods. 1 Smernice 93/13/EHS sa považuje za nekalú zmluvná podmienka, ktorá nebola individuálne dohodnutá, ak napriek požiadavke dôvery spôsobí značnú nerovnováhu v právach a povinnostiach strán vzniknutých na základe zmluvy ku škode spotrebiteľa. Odporca ako príslušný správny orgán podľa osobitných predpisov je povinný realizovať záväzky štátu vyplývajúce zo Smernice Rady 93/13/EHS zo dňa 05.04.1993 o nekalých podmienkach v spotrebiteľských zmluvách, ktorá bola premietnutá do Občianskeho zákonníka a do zák. č. 250/2007 Z.z. o ochrane spotrebiteľa. Podľa § 52 ods. 1 OZ spotrebiteľskou zmluvou je každá zmluva bez ohľadu na právnu formu, ktorú uzatvára dodávateľ so spotrebiteľom. Podľa § 52 ods. 3 OZ dodávateľ je osoba, ktorá pri uzatváraní a plnení spotrebiteľskej zmluvy koná v rámci predmetu svojej obchodnej alebo inej podnikateľskej činnosti. Podľa § 53 ods. 1 OZ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Podľa § 53 ods. 2 OZ za individuálne dojednané zmluvné ustanovenia sa nepovažujú také, s ktorými mal spotrebiteľ možnosť oboznámiť sa pred podpisom zmluvy, ak nemohol ovplyvniť ich obsah. Podľa § 53 ods. 5 OZ neprijateľné podmienky upravené v spotrebiteľských zmluvách sú neplatné. Podľa § 54 ods. 1 OZ zmluvné podmienky upravené spotrebiteľskou zmluvou sa nemôžu odchýliť od tohto zákona v neprospech spotrebiteľa. Spotrebiteľ sa najmä nemôže vopred vzdať svojich práv, ktoré mu tento zákon priznáva, alebo si inak zhoršiť svoje zmluvné postavenie. V preskúmavanom prípade má súd za to, že na prejednávaný prípad je potrebné aplikovať aj ustanovenia §§ 52-54 OZ. Z textu dohody o splnomocnení vyplýva, že bola uzatvorená v súvislosti so zmluvou o úvere, ktorú uzatvorila dlžníčka so spoločnosťou Pohotovosť s.r.o. (bod 1 dohody) a plnomocenstvo bolo udelené na uzatvorenie záložnej zmluvy ako formy zabezpečenia splnenia splnomocniteľovho záväzku zo zmluvy o úvere (bod 3 dohody). Z uvedeného je zrejmé, že dohoda o splnomocnení bola súčasťou tzv. „úverového balíka“. Je nepochybné, že zmluva o úvere má povahu spotrebiteľskej zmluvy v zmysle § 52 a nasl. OZ, preto aj súvisiacu dohodu o splnomocnení je potrebné podriadiť pod režim ochrany spotrebiteľa a je potrebné zaoberať sa tým, či takáto dohoda nevykazuje znaky neprijateľných podmienok uvedených v § 53 ods. 1 OZ. Dohoda o splnomocnení, ako aj zmluva o zriadení záložného práva, má vo vzťahu k zmluve o úvere subsidiárny a akcesorický vzťah, keďže ich existencia je vyvolaná finančnými aktivitami navrhovateľa a potrebou zabezpečenia zmluvy o úvere. S poukazom na § 52 a nasl. OZ, ako aj Smernicou 93/13/EHS je potrebné prihliadnuť aj na nekalý charakter zmluvnej podmienky v spotrebiteľskej zmluve. Dohoda o splnomocnení nebola riadne uzatvorená aj pre rozpor s § 53 ods. 1 OZ, keďže bola napísaná vo forme predtlače (formulára), v ktorej bol už splnomocnenec vopred vpísaný a dlžníčka (záložca) nemohla ovplyvniť obsah takejto dohody. V tom, že dlžníčke bola odňatá možnosť zvoliť si zástupcu, ktorého by si sama vybrala, ktorú skutočnosť konštatoval odporca v odôvodnení svojho rozhodnutia, možno vidieť značnú nerovnováhu v právach a povinnostiach zmluvných strán v neprospech spotrebiteľa. Keďže vopred pripravená dohoda o splnomocnení bola predložená dlžníčke formou pripraveného formulára súčasne pri uzatváraní úverovej zmluvy, ktorá rovnako bola predložená formou pripraveného formulára, nejedná sa ani o individuálne dojednanú zmluvnú podmienku, čo má za následok výluku spod súdnej kontroly. Dohodu o splnomocnení, podľa ktorej mal dlžníčku zastupovať jej vopred určený zástupca, mimo jej slobodnú voľbu, je potrebné považovať za neprijateľnú (nekalú) zmluvnú podmienku, a teda za absolútne neplatnú podľa § 53 ods. 5 OZ. Z uvedeného vyplýva, že zástupca ProHelp - združenie občianskoprávnej pomoci nemohol ani z uvedeného dôvodu platne uzavrieť záložnú zmluvu v mene splnomocniteľky. Z uvedených dôvodov záver správneho orgánu o splnení podmienok na zamietnutie návrhu na vklad takejto záložnej zmluvy je v súlade s § 31 ods. 1 a 3 Katastrálneho zákona. Súd v tejto súvislosti poukazuje aj na ustálenú rozhodovaciu prax Najvyššieho súdu SR napr. rozsudok NS SR sp. zn. 8Sžo/17/2007 (R 42/2008), sp. zn. 1Sžr/37/2012 zo dňa 10.07.2012, sp. zn. 10Sžr/136/2012 zo dňa 15.03.2013 a sp. zn. 1Sžr/135/2012 zo dňa 11.06.2013. Pokiaľ odvolateľ v odvolaní poukázal aj na ďalšie dôvody, pre ktoré by mal byť vklad povolený, je potrebné uviesť, že pokiaľ by aj ďalšie odvolacie dôvody boli relevantné, nie je možné na ne prihliadnuť v tom zmysle, že by boli spôsobilé privodiť zrušenie napadnutého rozhodnutia, pretože záver odporcu o nutnosti zamietnuť návrh na vklad v dôsledku neplatnej dohody o splnomocnení a na základe takto neplatného plnomocenstva uzatvorenej neplatnej záložnej zmluvy je správny. Záver odporcu o nutnosti zamietnuť návrh na vklad z tohto dôvodu nemôže zvrátiť ďalšia argumentácia, podľa ktorej by vklad mal byť povolený, pretože postačuje čo i len jeden uznaný dôvod pre zamietnutie návrhu na vklad a už takýto jediný dôvod spôsobuje, že vklad nemôže byť povolený. Súd preto ďalšie odvolacie námietky uvádzané v odvolaní nepovažoval za relevantné a schopné privodiť pre odvolateľa iné rozhodnutie, k akému dospel odporca. Súd v tejto súvislosti poukazuje na judikatúru Európskeho súdu pre ľudské práva, ktorá nevyžaduje, aby v odôvodnení rozhodnutia bola daná odpoveď na každý argument strany. Ak však ide o argument, ktorý je pre rozhodnutie kľúčový, vyžaduje sa osobitná odpoveď práve na tento argument (Georgidias vs. Grécko z 29.05.1997, Higgis vs. Francúzsko z 19.02.1998). Obdobne Ústavný súd SR v Uznesení č. III.ÚS 237/2012 zo dňa 13.06.2012 konštatoval: „...súčasťou obsahu základného práva na súdnu ochranu podľa čl. 46 ods. 1 ústavy a práva na spravodlivé konanie podľa čl. 6 ods. 1 Dohovoru je aj právo účastníka konania na také odôvodnenie súdneho rozhodnutia, ktoré jasne a zrozumiteľne dáva odpovede na všetky právne a skutkovo relevantné otázky...,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účastníkmi konania...“. Za podstatné pre rozhodnutie v tejto veci súd považuje skutočnosť, že dohoda o splnomocnení je neplatnou, preto nemohol vzniknúť ani posudzovaný titul vo vkladovom konaní - zmluva o zriadení záložného práva - uzatvorený neplatne splnomocneným zástupcom a výsledkom tohto konštatovania je záver o nutnosti zamietnuť návrh na vklad podľa § 31 ods. 3 Katastrálneho zákona pre nesplnenie posudzovaných podmienok pre povolenie vkladu v zmysle § 31 ods. 1 Katastrálneho zákona. Súd sa z uvedených dôvodov v odôvodnení svojho rozhodnutia podrobnejšie nezaoberal ďalšími odvolateľom uvedenými odvolacími argumentmi. Vzhľadom na vyššie uvedené skutočnosti súd napadnuté rozhodnutie správneho orgánu podľa § 250q ods. 2 O.s.p. potvrdil, keďže napadnuté rozhodnutie považoval za vydané v súlade so zákonom. Navrhovateľ v konaní nebol úspešný, a preto mu nevzniklo právo na náhradu trov konania podľa § 250k ods. 1 O.s.p.. Z uvedeného dôvodu súd navrhovateľovi - odvolateľovi náhradu trov konania nepriznal. Súd zároveň rozhodol o povinnosti navrhovateľa zaplatiť súdny poplatok podľa zák. č. 71/1992 Zb. vo výške 35,- Eur stanovenej Sadzobníkom súdnych poplatkov v položke 10 písm. b/, nakoľko je poplatníkom, keďže podal opravný prostriedok proti rozhodnutiu správneho orgánu a v konaní nebol úspešný (§ 2 ods. 4 zák. č. 71/1992 Zb.). Poučenie: Proti tomuto rozhodnutiu je prípustné odvolanie podané v lehote 15 dní odo dňa jeho doručenia prostredníctvom tunajšieho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https://www.kauzis.sk/judikatura/r/ECLI:SK:KSBB:2014:6013201632.1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