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20Sd/52/2014 z 30. 6. 2014</w:t>
      </w:r>
    </w:p>
    <w:p>
      <w:r>
        <w:t>Rozsudok Krajského súdu Banská Bystrica z 30. júna 2014, sp. zn. 20Sd/52/2014, ECLI:SK:KSBB:2014:6014200312.1</w:t>
      </w:r>
    </w:p>
    <w:p>
      <w:r>
        <w:t>Súd: Krajský súd Banská Bystrica</w:t>
      </w:r>
    </w:p>
    <w:p>
      <w:r>
        <w:t>Spisová značka: 20Sd/52/2014</w:t>
      </w:r>
    </w:p>
    <w:p>
      <w:r>
        <w:t>ECLI: ECLI:SK:KSBB:2014:6014200312.1</w:t>
      </w:r>
    </w:p>
    <w:p>
      <w:r>
        <w:t>Dátum vydania: 30. 6. 2014</w:t>
      </w:r>
    </w:p>
    <w:p>
      <w:r>
        <w:t>Forma: Rozsudok</w:t>
      </w:r>
    </w:p>
    <w:p>
      <w:r>
        <w:t>Oblasť práva: Správne právo</w:t>
      </w:r>
    </w:p>
    <w:p>
      <w:pPr>
        <w:pStyle w:val="Heading2"/>
      </w:pPr>
      <w:r>
        <w:t>Text rozhodnutia</w:t>
      </w:r>
    </w:p>
    <w:p>
      <w:r>
        <w:t>Súd: Krajský súd Banská Bystrica Spisová značka: 20Sd/52/2014 Identifikačné číslo súdneho spisu: 6014200312 Dátum vydania rozhodnutia: 01. 07. 2014 Meno a priezvisko sudcu, VSÚ: JUDr. Jarmila Badíková ECLI: ECLI:SK:KSBB:2014:6014200312.1 ROZSUDOK V MENE SLOVENSKEJ REPUBLIKY Krajský súd v Banskej Bystrici v konaní samosudkyňou JUDr. Jarmilou Badíkovou v právnej veci navrhovateľky H.. W. C., nar. X. I. XXXX, bytom F. XXX/XX, XXX XX Y. proti odporkyni Sociálnej poisťovni, ústredie, Ul. 29. augusta č. 8, 813 63 Bratislava, o preskúmanie rozhodnutia o sirotskom dôchodku takto r o z h o d o l : Rozhodnutie odporkyne č. XXX XXX XXXX X zo dňa 9. januára 2014 potvrdzuje. Navrhovateľke nepriznáva právo na náhradu trov konania. o d ô v o d n e n i e : Odporkyňa rozhodnutím č. XXX XXX XXXX X z 9. januára 2014 podľa § 76 a § 112 zák. č. 461/2003 Z.z. o sociálnom poistení odňala navrhovateľke sirotský dôchodok a súčasne zastavila jeho výplatu s účinnosťou od 2. apríla 2014. Odporkyňa v odôvodnení rozhodnutia uviedla, že nárok na sirotský dôchodok zaniká podľa § 76 ods. 5 zák. č. 461/2003 Z.z. v znení neskorších predpisov dovŕšením XX. roku veku dieťaťa. Nakoľko dňa X. I. XXXX navrhovateľka dovŕšila vek XX rokov, čím prestala spĺňať podmienku nezaopatrenosti dieťaťa, nárok na sirotský dôchodok jej v súlade s § 76 ods. 5 zák. č. 461/2003 Z.z. od 2. apríla 2014 zanikol. Navrhovateľka podala voči uvedenému rozhodnutiu opravný prostriedok, ktorý odôvodnila tým, že aj po dovŕšení veku XX. rokov bude ešte študentkou X. ročníka letného semestra C. D.Y. v H.. Krajský súd preskúmal napadnuté rozhodnutie na pojednávaní dňa 1. júla 2014 v zmysle § 250l O.s.p., oboznámil sa s pripojenými listinnými dôkazmi, vec prejednal v neprítomnosti navrhovateľky a dospel k záveru, že opravnému prostriedku navrhovateľky nie je možné vyhovieť. Súd ospravedlnil neprítomnosť navrhovateľky na pojednávaní. Odporkyňa na pojednávaní žiadala napadnuté rozhodnutie ako vecne správne potvrdiť. Poukázala na § 76 ods. 5 zák. č. 461/2003 Z.z., podľa ktorého nárok na sirotský dôchodok zaniká dovŕšením XX. roku veku dieťaťa. Súčasne poukázala aj na písomné stanovisko Sociálnej poisťovne zo dňa 27. februára 2014, kde sú uvedené právne a skutkové dôvody, pre ktoré žiadala napadnuté rozhodnutie potvrdiť. Podľa § 76 ods. 1 zák. č. 461/2003 Z.z. nárok na sirotský dôchodok má nezaopatrené dieťa, ktorému zomrel rodič alebo osvojiteľ dieťaťa, ak rodič alebo osvojiteľ ku dňu smrti bol poberateľom starobného dôchodku alebo invalidného dôchodku, mal nárok na predčasný starobný dôchodok alebo ku dňu smrti získal počet rokov dôchodkového poistenia na nárok na invalidný dôchodok, alebo splnil podmienky nároku na starobný dôchodok, alebo zomrel v dôsledku pracovného úrazu alebo choroby z povolania. Podľa odseku 5 citovaného ustanovenia nárok na sirotský dôchodok zaniká vždy dovŕšením XX. roku veku dieťaťa. Vzhľadom na to, že navrhovateľka dovŕšila vek XX. rokov, nárok na sirotský dôchodok jej zo zákona zanikol, bez ohľadu na to, či bude pokračovať v štúdiu. Súd z uvedených dôvodov napadnuté rozhodnutie potvrdil ako vecne správne. Súd náhradu trov konania posúdil podľa § 250l v spojitosti s § 250k O.s.p., navrhovateľka v konaní nebola úspešná, a preto jej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https://www.kauzis.sk/judikatura/r/ECLI:SK:KSBB:2014:6014200312.1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