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23S/125/2014 z 12. 2. 2015</w:t>
      </w:r>
    </w:p>
    <w:p>
      <w:r>
        <w:t>Uznesenie Krajského súdu Banská Bystrica z 12. februára 2015, sp. zn. 23S/125/2014, ECLI:SK:KSBB:2015:6014200845.2</w:t>
      </w:r>
    </w:p>
    <w:p>
      <w:r>
        <w:t>Súd: Krajský súd Banská Bystrica</w:t>
      </w:r>
    </w:p>
    <w:p>
      <w:r>
        <w:t>Spisová značka: 23S/125/2014</w:t>
      </w:r>
    </w:p>
    <w:p>
      <w:r>
        <w:t>ECLI: ECLI:SK:KSBB:2015:6014200845.2</w:t>
      </w:r>
    </w:p>
    <w:p>
      <w:r>
        <w:t>Dátum vydania: 12. 2. 2015</w:t>
      </w:r>
    </w:p>
    <w:p>
      <w:r>
        <w:t>Forma: Uznesenie</w:t>
      </w:r>
    </w:p>
    <w:p>
      <w:r>
        <w:t>Oblasť práva: Správne právo</w:t>
      </w:r>
    </w:p>
    <w:p>
      <w:pPr>
        <w:pStyle w:val="Heading2"/>
      </w:pPr>
      <w:r>
        <w:t>Text rozhodnutia</w:t>
      </w:r>
    </w:p>
    <w:p>
      <w:r>
        <w:t>Súd: Krajský súd Banská Bystrica Spisová značka: 23S/125/2014 Identifikačné číslo súdneho spisu: 6014200845 Dátum vydania rozhodnutia: 13. 02. 2015 Meno a priezvisko sudcu, VSÚ: JUDr. Drahomíra Mikulajová ECLI: ECLI:SK:KSBB:2015:6014200845.2 Uznesenie Krajský súd v Banskej Bystrici, v právnej veci žalobcu: M. R., nar. X.X.XXXX, Q., C. D. A. XXX XX proti žalovanému: Finančné riaditeľstvo Slovenskej Republiky, Lazovná 63, Banská Bystrica, proti rozhodnutiu správneho orgánu, takto r o z h o d o l : Súd konanie z a s t a v u j e . Žiaden z účastníkov nemá právo na náhradu trov konania. o d ô v o d n e n i e : Dňa 3.7.2014 bolo doručené na tunajší súd podanie zo dňa 27.6.2014 žalobcu M. R., ktoré je neúplné a nezrozumiteľné. Žalobca podanie označil ako žaloba „proti rozhodnutiu správneho orgánu.“ V podaní v podstate uviedol, že podáva žalobu voči rozhodnutiu Finančného riaditeľstva Slovenskej republiky zo dňa 20.5.2014 sp. zn. 1100303/1/231734/2014/5081 v zákonnej lehote, nakoľko je neprípustné žiadať daňový nedoplatok, ktorý mal vzniknúť vyrubením dane z prechodu a prevodu nehnuteľnosti na základe kúpnej zmluvy a následných nezákonných prevodov nehnuteľnosti. Namietal, že nezákonná exekúcia má byť zrušená. Krajský súd uznesením 23S/125/2014 zo dňa 5.9.2014 doručeným dňa 30.9.2014, vyzval žalobcu na odstránenie vád žaloby. V predmetnom uznesení bol žalobca poučený, že následok neodstránenia vád je zastavenie konania v zmysle §250d ods. 3 O.s.p. Podľa § 247 ods. 1 Občianskeho súdneho poriadku (ďalej len „O.s.p.“) podľa ustanovení tejto hlavy sa postupuje v prípadoch, v ktorých fyzická alebo právnická osoba tvrdí, že bola na svojich právach ukrátená rozhodnutím a postupom správneho orgánu, a žiada, aby súd preskúmal zákonnosť tohto rozhodnutia a postupu.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Občianskeho súdneho poriadku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uvedeného vyplýva, že žalobca v stanovenej lehote nedoplnil žalobu v zmysle uznesenia Krajského súdu Banská Bystrica 23S/125/2014-5 zo dňa 5.9.2014 právoplatné 30.9.2014 a vykonateľné 16.10.2014, teda neodstránil vady žaloby, pričom bol poučený o následkoch neodstránenia vád žaloby. Súd na základe vyššie uvedeného musel konanie zastaviť podľa § 250d ods. 3 O.s.p. z dôvodu, že žalobca neodstránil vady žaloby. O náhrade trov konania súd rozhodol vzhľadom na výsledok konania podľa § 146 ods. 1 písm. c) O.s.p., § 151 ods. 1 O.s.p. v spojení s § 246c O.s.p. v zmysle ktorého ak konanie bolo zastavené, nemá žiaden z účastníkov konania právo na náhradu trov konania. Rozhodnutie bolo prijaté senátom krajského súdu jednohlasne, t.j. pomerom hlasom 3:0. Rozhodnutie bolo prijaté senátom krajského súdu jednohlasne, t.j. pomerom hlasom 3:0. Poučenie: : Proti tomuto uzneseniu je prípustné odvolanie, ktoré možno podať v lehote 15 dní od jeho doručenia na súde, proti rozhodnutiu kterého smeruje. V odvolaní sa má popri všeobecných náležitostiach (§42 ods.3 O. sp.) uviesť, proti ktorému rozhodnutiu smeruje, v akom rozsahu sa napáda, v čom sa toto rozhodnutie alebo postup súdu považuje za nesprávny a čoho sa odvolateľ domáha.</w:t>
      </w:r>
    </w:p>
    <w:p/>
    <w:p>
      <w:r>
        <w:t>Zdroj: KAUZIS.SK – https://www.kauzis.sk/judikatura/r/ECLI:SK:KSBB:2015:6014200845.2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