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25Sp/56/2014 z 15. 1. 2015</w:t>
      </w:r>
    </w:p>
    <w:p>
      <w:r>
        <w:t>Rozsudok Krajského súdu Banská Bystrica z 15. januára 2015, sp. zn. 25Sp/56/2014, ECLI:SK:KSBB:2015:6014201248.1</w:t>
      </w:r>
    </w:p>
    <w:p>
      <w:r>
        <w:t>Súd: Krajský súd Banská Bystrica</w:t>
      </w:r>
    </w:p>
    <w:p>
      <w:r>
        <w:t>Spisová značka: 25Sp/56/2014</w:t>
      </w:r>
    </w:p>
    <w:p>
      <w:r>
        <w:t>ECLI: ECLI:SK:KSBB:2015:6014201248.1</w:t>
      </w:r>
    </w:p>
    <w:p>
      <w:r>
        <w:t>Dátum vydania: 15. 1. 2015</w:t>
      </w:r>
    </w:p>
    <w:p>
      <w:r>
        <w:t>Forma: Rozsudok</w:t>
      </w:r>
    </w:p>
    <w:p>
      <w:r>
        <w:t>Oblasť práva: Správne právo</w:t>
      </w:r>
    </w:p>
    <w:p>
      <w:pPr>
        <w:pStyle w:val="Heading2"/>
      </w:pPr>
      <w:r>
        <w:t>Text rozhodnutia</w:t>
      </w:r>
    </w:p>
    <w:p>
      <w:r>
        <w:t>Súd: Krajský súd Banská Bystrica Spisová značka: 25Sp/56/2014 Identifikačné číslo súdneho spisu: 6014201248 Dátum vydania rozhodnutia: 16. 01. 2015 Meno a priezvisko sudcu, VSÚ: JUDr. Ján Škvarka ECLI: ECLI:SK:KSBB:2015:6014201248.1 ROZSUDOK V MENE SLOVENSKEJ REPUBLIKY Krajský súd v Banskej Bystrici v konaní pred samosudcom JUDr. Jánom Škvarkom v právnej veci navrhovateľa: POHOTOVOSŤ, s. r. o., Bratislava, Pribinova 25, Bratislava, IČO 35 807 598, proti odporcovi: Okresný úrad Zvolen, katastrálny odbor, Študentská 12, 960 01 Zvolen, za účasti: J. U., rod. A., nar. XX.XX.XXX, trvale bytom F. XX/XX, XXX XX I., o preskúmanie zákonnosti rozhodnutia odporcu č. V -1737/2014 zo dňa 11.08.2014, takto r o z h o d o l : I./ Krajský súd rozhodnutie odporcu č. V-1737/2014 zo dňa 11. augusta 2014 p o t v r d z u j e . II./ Navrhovateľovi sa náhrada trov konania nepriznáva. III./ Navrhovateľ je povinný zaplatiť na účet Krajského súdu v Banskej Bystrici súdny poplatok 35,- Eur v lehote troch dní od právoplatnosti tohto rozhodnutia. o d ô v o d n e n i e : Napadnutým rozhodnutím odporcu bol zamietnutý návrh na vklad záložného práva do katastra nehnuteľností podľa záložnej zmluvy uzatvorenej dňa 07.05.2014 medzi spoločnosťou POHOTOVOSŤ, s.r.o., Bratislava ako záložným veriteľom a J. U. ako záložcom, zast. združením občianskoprávnej pomoci ProHelp so sídlom Povraznícka 18, 811 05 Bratislava, predmetom ktorej bolo zriadenie záložného práva k nehnuteľnostiam zapísaným na liste vlastníctva č. 1423 pre kat. územie H., obec I., okres U. (samostatne stojace garáže) v celosti na záložcu J. U.. K zamietnutiu návrhu na vklad došlo podľa § 31 ods. 1 a 3 Katastrálneho zákona s poukazom na ustanovenie § 22, § 23, § 37, § 39, § 53 ods. 1, § 53 ods. 5 Občianskeho zákonníka, a to v podstate z dôvodov neplatnosti dohody o splnomocnení uzatvorenej medzi splnomocniteľom J. U. a Združením občianskoprávnej pomoci ProHelp v zast. predsedom združenia N. K. dňa 16.07.2012. Podľa odôvodnenia rozhodnutia s prihliadnutím na jednotlivé dátumy podpisu zmluvy o úvere dlžníkom J. U. (16.07.2012) a jednak dohody o splnomocnení splnomocniteľom J. U. (16.07.2012) je zrejmé, že tieto listiny jej boli predložené v jednom balíku a možno dôvodne predpokladať, že pokiaľ by nepodpísala dohodu o splnomocnení, nedošlo by ani k uzavretiu zmluvy o úvere, a teda ani k poskytnutiu úveru. Ďalej je podľa odporcu zrejmé, že pri uzatváraní dohody o splnomocnení dlžník a splnomocniteľ v jednej osobe nemal možnosť výberu zástupcu (splnomocnenca), pretože z predložených listín vyplýva, že dohoda o splnomocnení je vypracovaná ako predtlač, ktorej obsah splnomocniteľ nemôže ovplyvniť, a ktorá už obsahuje označenie aj splnomocnenca. Odporca ďalej konštatoval, že vyššie uvedenú dohodu o splnomocnení nachádzajú sa na samostatnej listine možno vyhodnotiť aj ako neprijateľnú zmluvnú podmienku, ktorá je absolútne neplatná (ô 53 ods. 1, § 53 ods. 5 Občianskeho zákonníka), a to z dôvodu, že spôsobuje hrubú nerovnováhu v právach a povinnostiach v neprospech spotrebiteľa. Navrhovateľ podal v zákonnej lehote odvolanie proti rozhodnutiu odporcu, ktoré žiadal zrušiť a vec vrátiť na ďalšie konanie. Navrhovateľ vytýkal odporcovi, že nezistila presne a úplne skutkový stav veci, a že rozhodnutie vychádza len z ničím nepodložených predpokladov. V otázke rozporu záujmov splnomocnenca so záujmami záložcu uviedol, že splnomocnenec nemá a ani nemal záujem na poškodení záložcu, čo vyplýva aj zo samotnej dohody o splnomocnení, ktorá bola uzatvorená za účelom naplnenia a hájenia záujmov spotrebiteľa (záložcu). Z predloženého plnomocenstva je podľa navrhovateľa zrejmé, že dlžník sa rozhodol pre udelenie plnomocenstva sám a zástupca ho poučil o následkoch tohto kroku a zaviazal sa dojednať v jeho mene platnú záložnú zmluvu a obhajovať jeho záujmy. Poukázal aj na to, že rozpor v záujmoch musí reálne existovať a nestačí len potenciálna možnosť takéhoto rozporu s tým, že plnomocenstvo je samostatným právnym úkonom uzatvoreným medzi dlžníkom a jeho zástupcom, ktorý je úplne nezávislým od veriteľa a jeho zmluvnej dokumentácie. Podľa navrhovateľa dohodu o splnomocnení, ktorej predmetom je bezplatné zastupovanie splnomocniteľa splnomocnencom nemožno posudzovať ako spotrebiteľskú zmluvu, a preto sa na ňu ani nevzťahujú ustanovenia § 53 OZ o neprijateľných zmluvných podmienkach v spotrebiteľských zmluvách. K rozpore zmluvy o úvere s dobrými mravmi namietal nedostatočne zistený skutkový stav, pretože z hľadiska určenia prípustnosti výšky peňažného plnenia nie je rozhodujúca len samotná číselná výška plnenia, ale aj všetky ostatné súvisiace okolnosti konkrétneho prípadu. Poukázal v tejto súvislosti na rozhodnutie Vrchného súdu v Prahe sp. zn. 12Cmo 95/2005, v zmysle ktorého je u nebankový subjektov potrebné postupovať inak ako pri pôžičkách, či úveroch od banky vzhľadom na to, že nebankové subjekty majú výrazne vyššie podnikateľské riziko, a preto sú úroky požadované nimi vyššie ako obvyklé bankové úroky. S poukazom na ustálenú súdnu judikatúru uviedol, že pre posúdenie primeranosti výšky úroku z omeškania nie je možné vychádzať len z jej číselnej výšky (a prípadného porovnania so zákonnou výškou), ale je potrebné aj zistiť, zhodnotiť a zohľadniť konkrétne okolnosti prípadu (napríklad rozsudok NS ČR 23 Cdo 1458/2007, rozsudok NS ČR 32 Odo 468/2003, rozsudok NS ČR 33 Cdo 3675/2007 publikované na www.epravo.cz &lt;http://www.epravo.cz&gt;. Rozsudok NS SR 1 Obdo/34/2004, 2 Obdo/26/2004, 2 Obdo/28/2004). Navrhovateľ, odporca ani ďalší účastník sa pojednávania vo veci nezúčastnili, hoci predvolanie na pojednávanie mali riadne zákonným spôsobom vykázané. Navrhovateľ sa písomne ospravedlnil z neúčasti, súhlasil s prejednaním veci v jeho neprítomnosti a žiadal, aby súd vydal meritórne rozhodnutie. Odporca taktiež súhlasil aby súd rozhodol v jeho neprítomnosti, pričom navrhoval, aby súd rozhodnutie o zamietnutí návrhu na vklad ako vecne správne potvrdil. Krajský súd preskúmal opravným prostriedkom napadnuté rozhodnutie správneho orgánu podľa § 250l O. s. p. na riadnom pojednávaní a podľa § 250q ods. 2 O. s. p. rozhodnutie potvrdil. Zo správneho spisu mal súd zistené, že navrhovateľ podal na Okresnom úrade, katastrálny odbor vo Zvolene návrh na vklad záložného práva do katastra nehnuteľností podľa záložnej zmluvy uzatvorenej dňa 07.05.2014 medzi záložným veriteľom POHOTOVOSŤ, s. r. o., Bratislava (navrhovateľom) a záložcom J. U., v zast. na základe dohody o splnomocnení - združením občianskoprávnej pomoci ProHelp (v zast. predsedom združenia N. K.). V záložnej zmluve sa zmluvné strany dohodli na zriadení záložného práva k nehnuteľnostiam špecifikovaným v čl. I. tejto zmluvy, v prospech záložného veriteľa, na zabezpečenie všetkých pohľadávok záložného veriteľa voči záložcovi, ktoré vznikli a vzniknú na základe zmluvy o úvere č. XXXXXXXXX zo dňa 16.07.2012 uzatvorenej medzi záložným veriteľom na strane veriteľa a záložcom na strane dlžníka, najmä na zabezpečenie pohľadávok záložného veriteľa voči záložcovi na vrátenie istiny vo výške 600,- Eur, spolu s jej príslušenstvom, úrokov z omeškania, poplatkov a ostatných pohľadávok a zmluvných pokút vyplývajúcich zo zmluvy o úvere, ako aj ostatných celkových nákladov v zmysle platných všeobecných podmienok, od omeškania až do zaplatenia. Dohoda o splnomocnení medzi splnomocniteľom J. U. (dlžník) a splnomocnencom ProHelp - združenie občianskoprávnej pomoci Bratislava, Povraznícka 18, v zast. N. K. predsedom združenia bola uzavretá na samostatnom vytlačenom formulári dohody o splnomocnení, v ktorom názov splnomocnenca bol už predtlačený. Kolónky so splnomocniteľom, ako aj špecifikáciou nehnuteľností boli vypísané rukou. Meno zástupcu združenia je taktiež vypísané rukou. Podpis splnomocniteľa je vypísaný dňom 16.07.2012 a podpis splnomocnenca - zástupcu združenia ProHelp je vypísaný dňom 16.07.2012. Podľa bodu I. dohody o splnomocnení splnomocniteľ udeľuje združeniu ProHelp po osobnom prerokovaní a poučení o právnych úkonoch v dohode uvedených a o právach a povinnostiach, ktoré sa nimi zakladajú, plnomocenstvo za účelom naplnenia a hájenia záujmov splnomocniteľa a na jeho žiadosť o bezplatné zastupovanie pri uskutočnení právnych úkonov uvedených v tejto dohode vykonávaných v súvislosti so zmluvou o úvere uzatvorenou medzi spoločnosťou POHOTOVOSŤ, s. r. o., č. XXXXXXXXX. Podľa bodu III. dohody o splnomocnení, splnomocniteľ sa sám rozhodol zabezpečiť svoj záväzok zo zmluvy o úvere a z tohto dôvodu sa rozhodol využiť bezplatnú pomoc pri zabezpečení svojho záväzku združením ProHelp. Za týmto účelom uzatvára dohodu a udeľuje združeniu ProHelp plnomocenstvo na uzatvorenie záložnej zmluvy podľa § 552 Občianskeho zákonníka v mene splnomocniteľa k nehnuteľnostiam, ktoré v času uzatvorenia záložnej zmluvy sú v splnomocniteľovom vlastníctve alebo spoluvlastníctve, a ktoré budú bližšie špecifikované v priloženom liste vlastníctva ako formy zabezpečenia splnomocniteľovho záväzku zo zmluvy o úvere. Združenie ProHelp sa zaväzuje svedomite plniť predmet udeleného plnomocenstva, pričom splnomocniteľa poučilo o právach a povinnostiach vyplývajúcich zo zmluvy o úvere vrátane skutočností, že záložné právo vzniká vkladom do katastra nehnuteľností. Splnomocniteľ udeľuje združeniu ProHelp plnomocenstvo na všetky právne úkony, ktoré je potrebné vykonať za účelom uzatvorenia záložnej zmluvy podľa tejto dohody. Splnomocniteľ vyhlasuje, že sa sám rozhodol pre zabezpečenie svojho záväzku, čo je v súlade s jeho záujmami. Podľa § 4 ods. 1 zákona č. 162/1995 Z.z. o katastri nehnuteľností a zápise vlastníckych a iných práv k nehnuteľnostiam (Katastrálny zákon), práva k nehnuteľnostiam sa do katastra zapisujú vkladom práv k nehnuteľnostiam do katastra (ďalej len "vklad"), záznamom práv k nehnuteľnostiam do katastra (ďalej len "záznam") a poznámkou o právach k nehnuteľnostiam v katastri (ďalej len "poznámka"). Podľa § 5 ods. 1 citovaného zákona, vklad je úkon správy katastra; vkladom vzniká, mení sa alebo zaniká právo k nehnuteľnostiam. Podľa § 28 ods. 1 citovaného zákona, práva k nehnuteľnostiam zo zmlúv uvedené v § 1 ods. 1 sa zapisujú do katastra vkladom, ak tento zákon neustanovuje inak. Podľa § 28 ods. 2 citovaného zákona, práva k nehnuteľnostiam uvedené v § 1 ods. 1 vznikajú, menia sa alebo zanikajú vkladom do katastra, ak tento zákon neustanovuje inak. Podľa § 28 ods. 3 citovaného zákona, právne účinky vkladu vznikajú na základe právoplatného rozhodnutia správy katastra o jeho povolení. Podľa § 30 ods. 1 citovaného zákona, účastníkom konania o povolení vkladu je účastník právneho úkonu, na ktorého základe má vzniknúť, zmeniť sa alebo zaniknúť právo k nehnuteľnosti (ďalej len "účastník konania"). Podľa § 30 ods. 2 citovaného zákona, konanie o povolení vkladu sa začína na návrh účastníka konania. Podľa § 30 ods. 3 citovaného zákona, pred podaním návrhu na vklad môžu účastníci konania podať oznámenie o zamýšľanom návrhu na vklad v elektronickej podobe tlačiva, ktoré sa zverejní na internetovej stránke úradu. Oznámenie sa zašle elektronicky na príslušnú správu katastra. Ak do 90 dní od doručenia oznámenia účastník konania nepodá návrh na vklad, oznámenie správa katastra vymaže z evidencie. Podľa § 31 ods. 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10b) ktoré by mohli mať vplyv na povolenie vkladu. Podľa § 31 ods. 3 citovaného zákona, ak sú podmienky na vklad splnené, správa katastra vklad povolí; inak návrh zamietne. Podľa § 42 ods. 1 citovaného zákona, na zápis práva k nehnuteľnosti do katastra je spôsobilá v štátnom jazyku, českom jazyku alebo v úradne osvedčenom preklade písomne vyhotovená zmluva, verejná listina alebo iná listina bez chýb v písaní a počítaní a bez iných zrejmých nesprávností. Podľa § 42 ods. 2 citovaného zákona,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S poukazom na citované ustanovenia Katastrálneho zákona odporca ako orgán štátnej správy má kompetencie rozhodovať o tom, či sú splnené podmienky na povolenie zápisu práv k nehnuteľnostiam do katastra na základe vkladu práv k nehnuteľnostiam. Odporca v priebehu vkladového konania posudzuje podstatné náležitosti príslušného zmluvného typu, a to z hľadiska kritérií, ktoré sú uvedené v § 31 ods. 1 a 2 Katastrálneho zákona. Podľa § 31 ods. 1 Občianskeho zákonníka (OZ), pri právnom úkone sa možno dať zastúpiť fyzickou alebo právnickou osobou. Splnomocniteľ udelí za týmto účelom plnomocenstvo splnomocnencovi, v ktorom sa musí uviesť rozsah splnomocnencovho oprávnenia. Podľa § 31 ods. 4 OZ, ak je potrebné, aby sa právny úkon urobil v písomnej forme, musí sa plnomocenstvo udeliť písomne. Písomne sa musí plnomocenstvo udeliť aj vtedy, ak sa netýka len určitého právneho úkonu. Podľa § 32 ods. 2 OZ, ak splnomocnenec koná v mene splnomocniteľa v medziach oprávnenia zastupovať, vzniknú tým práva a povinnosti priamo splnomocniteľovi. Pokyny dané splnomocnencovi, ktoré nevyplývajú z plnomocenstva, nemajú vplyv na právne účinky konania, ibaže by boli známe osobám, voči ktorým splnomocnenec konal. Podľa § 22 ods. 2 OZ, zastupovať iného nemôže ten, kto sám nie je spôsobilý na právny úkon, o ktorý ide, ani ten, záujmy ktorého sú v rozpore so záujmami zastúpeného. Podľa § 23 OZ, zastúpenie vzniká na základe zákona alebo rozhodnutia štátneho orgánu (zákonné zastúpenie) alebo na základe dohody o plnomocenstve. Podľa § 37 ods. 1 OZ, právny úkon sa musí urobiť slobodne a vážne, určite a zrozumiteľne; inak je neplatný. Podľa § 39 OZ, neplatný je právny úkon, ktorý svojím obsahom alebo účelom odporuje zákonu alebo ho obchádza alebo sa prieči dobrým mravom. Podľa názoru súdu dohoda o splnomocnení uzatvorená medzi dlžníkom J. U. a združením ProHelp je neplatná pre rozpor záujmov v zmysle § 22 ods. 2 OZ. Dohoda o splnomocnení je vyhotovená ako predtlač (vytlačený formulár) s vytlačeným názvom a sídlom splnomocnenca, podmienkami a ručne vypísanými kolónkami s menom, adresou splnomocniteľa, špecifikáciou nehnuteľností (katastrálne územie, číslo listu vlastníctva, parcelné číslo, súpisné číslo, dátumom a miestom podpisu zmluvy). Pri takomto koncipovaní plnomocenstva, keď bola vopred vypísaná jediná varianta zástupcu zakomponovaná priamo do už vopred pripravenej dohody o plnomocenstve, nemožno pri zvolení si splnomocneného zástupcu hovoriť o slobodnej vôli splnomocniteľa. Splnomocniteľovi (dlžníkovi) bolo takto odňaté právo slobodne sa rozhodnúť kto ho bude zastupovať v jeho záležitostiach. Taktiež skutočnosť, že dohoda o splnomocnení bola dlžníkom podpísaná v ten istý deň ako úverová zmluva nasvedčuje tomu, že uzavretie úverovej zmluvy sa podmieňuje podpísaním dohody o splnomocnení. Ak dohoda o splnomocnení bola predložená súčasne s úverovou zmluvou zástupcom navrhovateľa dlžníkovi, nemožno tento právny úkon považovať za úplne nezávislý od veriteľa ako tvrdil navrhovateľ v odvolaní. Aj z dojednaných vopred vypísaných podmienok dohody o splnomocnení bod III. piata veta vyplýva, že účelom konania na základe plnomocenstva je zabezpečenie splnenia splnomocniteľovho (dlžníkovho) záväzku zo zmluvy o úvere, čo spochybňuje konanie splnomocnenca v záujme splnomocniteľa. Z vypísanej predtlače dohody o splnomocnení v časti špecifikácia nehnuteľností nie je zrejmé, či nehnuteľnosti boli do prázdnej predtlače vypísané rukou v čase podpisu dohody dlžníka. Ak by boli do zmluvy dopisované dodatočne (po podpise), splnomocniteľovi nemohol byť v čase podpisu známy rozsah splnomocnencovho oprávnenia na nakladanie s nehnuteľnosťami. Nakoľko teda plnomocenstvo nebolo udelené platne, nemohli nadobudnúť právne účinky ani neskoršie právne úkony uskutočnené splnomocneným zástupcom na základe takéhoto plnomocenstva. Neplatná bola potom aj zmluva o zriadení záložného práva č. XXX/XXXX-ŠTE zo dňa 07.05.2014. Správny orgán preto nepostupoval v rozpore so zákonom, ak v zmysle § 31 ods. 3 návrh na vklad zamietol. Vzhľadom k tomu, že súd konštatoval neplatnosť dohody o splnomocnení a s tým súvisiacu neplatnosť zmluvy o zriadení záložného práva, ktoré závery sú pre posúdenie veci v rámci súdneho prieskumu rozhodujúce, súd sa nemusel zaoberať ďalšími odvolacími námietkami, pretože tieto už nemohli privodiť iné rozhodnutie správy katastra. V tejto súvislosti súd poukazuje aj na judikatúru Európskeho súdu pre ľudské práva, ktorá nevyžaduje aby v odôvodnení rozhodnutia bola odpoveď na každý argument strany (Georgidias vs. Grécko z 29.05.1997, Higgis vs. Francúzsko z 19.02.1998) a uznesenie Ústavného súdu SR III.ÚS 237/2012-8 zo dňa 13.06.2012. Na záver súd poukazuje aj na to, že odporca je ako príslušný orgán štátnej správy takým štátnym orgánom, ktorý realizuje aj záväzky štátu vyplývajúce zo smernice Rady 93/13/EHS zo dňa 05.04.1993 o nekalých podmienkach v spotrebiteľských zmluvách, ktorá bola premietnutá do občianskeho zákonníka a do zákona č. 250/2007 Z.z. o ochrane spotrebiteľa. Súd sa nestotožňuje s odvolacou námietkou navrhovateľa o vylúčení aplikácie § 52 a § 54 Občianskeho zákonníka na daný prípad a v tejto súvislosti poukazuje na ustálenú rozhodovaciu prax Najvyššieho súdu SR, napríklad rozsudok sp. zn. 10Sžr/136/2012 z 15.03.2013, v ktorom Najvyšší súd poukázal na potrebu pre daný prípad aplikovať právne predpisy na ochranu spotrebiteľa a tiež zaujal stanovisko k otázke, že v rozpore s dobrými mravmi je jednak samotná dohoda o splnomocnení vzhľadom na skutočnosť, že splnomocniteľovi bola odňatá možnosť určiť osobu splnomocnenca, splnomocniteľ nebol výslovne poučený o možnostiach a spôsobe ukončenia zastupovania, v dohode o splnomocnení absentujú bežné údaje umožňujúce splnomocniteľovi rýchly kontakt so splnomocnencom, čo všetko vyvoláva pochybnosti o tom, či bol výkon a práv povinností splnomocnenca skutočne v medziach riadneho zastupovania záujmov splnomocniteľa. Taktiež ani postup, na základe ktorého splnomocnenec v mene splnomocniteľa (ako vlastníka nehnuteľností) zriaďuje záložné právo na zabezpečenie úveru nepochybne oveľa nižšej hodnoty ako je hodnota nehnuteľností úverového dlžníka, nemohol byť v súlade s dobrými mravmi. Z vyššie uvedených dôvodov súd napadnuté rozhodnutie správneho orgánu potvrdil ako vecne správne podľa § 250q ods. 2 O.s.p. Navrhovateľovi nebola priznaná náhrada trov konania, pretože v konaní nebol úspešný (§ 250k ods. 1 O.s.p. v spojení s § 250l ods. 2 O.s.p.). Súd zároveň zaviazal navrhovateľa na zaplatenie súdneho poplatku podľa § 2 ods. 4 zákona č. 71/1992 Zb., nakoľko je poplatníkom, keďže podal opravný prostriedok proti rozhodnutiu správneho orgánu a v konaní nebol úspešný.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https://www.kauzis.sk/judikatura/r/ECLI:SK:KSBB:2015:6014201248.1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