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28Sp/77/2014 z 23. 3. 2015</w:t>
      </w:r>
    </w:p>
    <w:p>
      <w:r>
        <w:t>Rozsudok Krajského súdu Banská Bystrica z 23. marca 2015, sp. zn. 28Sp/77/2014, ECLI:SK:KSBB:2015:6014201628.1</w:t>
      </w:r>
    </w:p>
    <w:p>
      <w:r>
        <w:t>Súd: Krajský súd Banská Bystrica</w:t>
      </w:r>
    </w:p>
    <w:p>
      <w:r>
        <w:t>Spisová značka: 28Sp/77/2014</w:t>
      </w:r>
    </w:p>
    <w:p>
      <w:r>
        <w:t>ECLI: ECLI:SK:KSBB:2015:6014201628.1</w:t>
      </w:r>
    </w:p>
    <w:p>
      <w:r>
        <w:t>Dátum vydania: 23. 3. 2015</w:t>
      </w:r>
    </w:p>
    <w:p>
      <w:r>
        <w:t>Forma: Rozsudok</w:t>
      </w:r>
    </w:p>
    <w:p>
      <w:r>
        <w:t>Oblasť práva: Správne právo</w:t>
      </w:r>
    </w:p>
    <w:p>
      <w:pPr>
        <w:pStyle w:val="Heading2"/>
      </w:pPr>
      <w:r>
        <w:t>Text rozhodnutia</w:t>
      </w:r>
    </w:p>
    <w:p>
      <w:r>
        <w:t>Súd: Krajský súd Banská Bystrica Spisová značka: 28Sp/77/2014 Identifikačné číslo súdneho spisu: 6014201628 Dátum vydania rozhodnutia: 24. 03. 2015 Meno a priezvisko sudcu, VSÚ: JUDr. Jana Novotná ECLI: ECLI:SK:KSBB:2015:6014201628.1 ROZSUDOK V MENE SLOVENSKEJ REPUBLIKY Krajský súd v Banskej Bystrici sudkyňou JUDr. Janou Novotnou v právnej veci navrhovateľa - odvolateľa POHOTOVOSŤ, s. r. o., Pribinova č. 25, 811 09 Bratislava, IČO: 35 807 598 proti odporcovi - správnemu orgánu Okresný úrad Veľký Krtíš, katastrálny odbor, Komenského č. 3, 990 01 Veľký Krtíš za účasti ďalšieho účastníka V. S., D. C. XXX/XX, XXX XX S. o preskúmanie zákonnosti rozhodnutia správneho orgánu Okresného úradu Veľký Krtíš, katastrálny odbor V 1021/2014 zo dňa 22. októbra 2014 takto r o z h o d o l : Rozhodnutie Okresného úradu Veľký Krtíš, katastrálny odbor V 1021/2014 zo dňa 22. októbra 2014 p o t v r d z u j e . Navrhovateľovi náhradu trov konania nepriznáva. Navrhovateľ je povinný zaplatiť súdny poplatok vo výške 35.-Eur na účet tunajšieho súdu v lehote 3 dní od právoplatnosti tohto rozhodnutia. o d ô v o d n e n i e : Rozhodnutím V 1021/2014 zo dňa 22. októbra 2014 odporca podľa § 31 ods. 3 zákona č. 162/1995 Z.z. zamietol návrh na vklad zmluvy o zriadení záložného práva č. XXX/XXXX-ŠTE zo dňa7. 5. 2014. Rozhodnutie odôvodnil tým, že po preskúmaní všetkých dostupných príloh návrhu na vklad predmetnej zmluvy zistil, že nie sú splnené podmienky na povolenie vkladu záložného práva. Zmluva bola uzatvorená na základe dohody o splnomocnení zo dňa 16. 11. 2012, ktorou záložca udelil plnú moc združeniu ProHelp, združeniu občianskoprávnej pomoci, so sídlom Povraznícka 18, 811 05 Bratislava na uzatvorenie záložnej zmluvy k nehnteľnostiam, ktoré v čase uzatvorenia záložnej zmluvy sú v splnomocniteľovom vlastníctve a budú bližšie špecifikované v priloženom liste vlastníctva pri uzatváraní záložnej zmluvy. Táto dohoda bola predformulovaná, názov zástupcu predtlačený a ručne dopisované údaje o splnomocniteľovi ako aj špecifikácia nehnuteľností. Splnomocniteľ túto dohodu podpísal pred obcou Vinica dňa 16. 11. 2012 a splnomocnený zástupca datoval podpísanie v Bratislave 16.11. 2012. Dátum podpisu dohody o splnomocnení je zhodný s dátumom podpisu úverovej zmluvy, čo vyplýva z bodu 2 záložnej zmluvy ako aj predloženej kópie zmluvy o úvere. Z toho vyplýva, že zástupca nebol prítomný pri podpise dohody o plnomocenstve záložcom, o čom svedčí aj jeho vyjadrenie zo dňa 15. 10. 2014 do zápisnice spísanej na správnom orgáne. Dlžník sa vyjadril, že keď podpisoval dohodu o splnomocnení nikto mu nevysvetlil, o aký právny úkon ide a ani aké následky môže mať, len tú listinu zobrala ako takú, ktorú je potrebné podpísať v súvislosti s úverovou zmluvou a overiť na nej podpis. Nikoho nežiadal, aby ho zastupoval. Ďalej dôvodil tým, že z dohody o plnomocenstve je zrejmá skutočnosť, že veriteľ vopred určil osobu, ktorá bude oprávnená za dlžníka konať, čím mu odňal právo sa rozhodnúť, kto ho bude zastupovať v jeho záležitostiach. Túto skutočnosť potvrdila aj dlžníčka. Zástupca háji záujmy veriteľa, a preto nie je možné, aby hájil záujmy zastúpeného. Splnomocnený zástupca by mal totiž hájiť záujmy dlžníka v súvilosti s návratnosťou úveru do budúcna a nie uzatvárať za dlžníka zmluvu o zriadení záložného práva v prospech záložného veriteľa do katastra nehnuteľností. Je nepochybné, že zástupcu presadil záložný veriteľ. Uzavrel, že dohoda o splnomocnení je absolútne neplatným právnym úkonom pre rozpor záujmov zástupcu so záujmami zastúpeného. Potom nemôže byť platná ani zmluva o zriadení záložného práva. Keďže neboli splnené podmienky vkladu z hľadiska § 31 ods. 1 katastrálneho zákona, návrh zamietol. Proti tomuto rozhodnutiu podal navrhovateľ v zákonnej lehote opravný prostriedok. Navrhol, aby súd zrušil rozhodnutie odporcu a vec mu vrátil na nové konanie. Podľa odvolateľa dohoda o splnomocnení bola uzatvorená riadne a v súlade s príslušnými ustanoveniami občianskeho zákonníka o zastúpení a spĺňa náležitosti právneho úkonu. Nie je pravdivé tvrdenie, že navrhovateľ vopred určil osobu, ktorá bude oprávnená za dlžníka konať a dlžník sa nemal sám možnosť rozhodnúť, kto ho bude zastupovať. Ide len o predpoklady odporcu, ktoré nevychádzajú z objektívne zisteného skutkového stavu. Rozhodnutie vychádzalo z ničím nepodložených predpokladov, čo vyplýva aj z jeho odôvodnenia a preto si odporca nesplnil svoju povinnosť vydať rozhodnutie na základe spoľahlivo zisteného skutkového stavu. Podľa odvolateľa dohoda o plnej moci je uzatvorená riadne, v súlade s príslušnými ustanoveniami Občianskeho zákonníka o zastúpení a spĺňa všetky náležitosti platného právneho úkonu. Predložené plnomocenstvo je samostatným právnym úkonom uzatvoreným medzi dlžníkom a jeho zástupcom, ktorý je úplne nezávislým od veriteľa a jeho zmluvnej dokumentácie. Odporca ani nepreukázal, že by veriteľ do tohto právneho úkonu zasahoval alebo ovplyvňoval jeho obsah. Podľa navrhovateľa odporca sa mýli keď tvrdí, že bol rozpor medzi záujmami zástupcu a zastúpeného, pretože takýto rozpor musí reálne existovať a nestačí len potencionálna možnosť takéhoto rozporu. Dohoda o plnomocenstve je samostatným právnym úkonom uzatvoreným medzi dlžníkom a jeho zástupcom, ktorý je úplne nezávislým od veriteľa a jeho zmluvnej dokumentácie. Nebolo v konaní preukázané, že by veriteľ do tohto právneho úkonu zasahoval alebo ho ovplyvňoval. Ani záver, že z predtlače vyplýva, že veriteľ určil zástupcu pre dlžníka nemá oporu v listinách predložených v danom konaní. Právny úkon nespĺňa žiadny znak neplatnosti. Navrhovateľ uzavrel, že napadnuté rozhodnutie je nezákonné, nakoľko bola riadne uzatvorená dohoda o plnej moci medzi záložcom a združením ProHelp. Nebol preukázaný a ani neexistuje žiadny rozpor medzi záujmami záložcom a jeho zástupcu a udelené plnomocenstvo má všetky zákonné náležitosti, je platné a nebolo splnomocniteľom do podania návrhu na vklad odvolané. Na záver konštatoval, že ide o zabezpečovací inštitút a vo svojej podnikateľskej činnosti ešte nikdy nepristúpil k uhradzujúcej funkcii záložného práva predajom nehnuteľností. Súd vec prejednal na pojednávaní dňa 25. 3. 2014 a v súlade s § 250q ods. 1 Občianskeho súdneho poriadku sa pri preskúmavaní zákonnosti napadnutého rozhodnutia oboznámil s obsahom správneho spisu a vykonal dôkazy nevyhnutné na preskúmanie zákonnosti napadnutého rozhodnutia oboznámením sa s listinami: návrh na vklad zmluvy o zriadení záložného práva zo dňa 7. 5. 2014 doručený Okresnému úradu Veľký Krtíš 19. 6. 2014 zmluva o zriadení záložného práva č. XXX/XXXX- ŠTE zo dňa 7. 5. 2014 podpísaná za záložného dlžníka ProHelp - združenie občianskoprávneho pomoci, Povraznícka 18, Bratislava, dohodou o splnomocnení podpísanou pred obcou Vinica 16. 11. 2012 záložcom ako splnomocniteľom a datovanom v Bratislave dňom 16. 11. 2012 ProHelp - združením občianskoprávneho pomoci, Povraznícka 18, Bratislava ako splnomocnencom. Z obsahu správneho spisu súd zistil, že navrhovateľ spolu s návrhom na vklad pripojil zmluvu o zriadení záložného práva č. XXX/XXXX-ŠTE, ktorú za záložcu V. S. podpísalo ProHelp - združenie občianskoprávnej pomoci ako jeho zástupca na základe k návrhu priloženej dohody o splnomocnení. V bode 3 dohody o splnomocnení sa uvádza, že splnomocniteľ udeľuje združeniu ProHelp plnomocenstvo na uzatvorenie záložnej zmluvy podľa §-u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so spoločnosťou POHOTOVOSŤ, s.r.o., č. zmluvy XXXXXXXXX. Pod bodom 4 sú bližšie špecifikované nehnuteľnosti vo vlastníctve splnomocniteľa. Ide o formulárovú zmluvu, kde názov zástupcu bol už predtlačený a ručne dopisované sú údaje o splnomocniteľovi, zástupcovi splnomocnenca a špecifikácia nehnuteľností v bode 4. Táto dohoda bola podpísaná splnomocniteľom pred obcou Vinica 16. 11. 2012 a splnomocnený zástupca datoval podpis zmluvy v Bratislave dňom16. 11. 2012. Dátum podpisu dohody o plnomocenstve dlžníkom je zhodný s dátumom podpisu úverovej zmluvy, ako to vyplýva z bodu II záložnej zmluvy.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45 ods. 1 Občianskeho zákonníka prejav vôle pôsobí voči neprítomnej osobe od okamihu, keď jej dôjde. Podľa § 31 ods. 1 a 3 zákona č. 162/1995 Z.z.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zákona č. 162/1995 Z.z. , ak sú podmienky na vklad splnené, správa katastra vklad povolí; inak návrh zamietne.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je právnym úkonom len vtedy, ak ide o úkon smerujúci k vzniku, zmene alebo zániku práv alebo povinností. Návrhom na uzatvorenie zmluvy je len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vôľa prejavená odoslaním a doručením či už poverením inej osoby, alebo podaním na poštu, alebo osobným doručením druhej strane, resp. iným spôsobom. Z predloženej dohody o splnomocnení je nepochybné, že dlžník podpísal túto dohodu v neprítomnosti splnomocnenca ProHelp - združenie občiansko-právnej pomoci. Naopak, z vyjadrenia dlžníka pred správnym orgánom vyplýva, že sa tak nestalo. Ďalej z tejto listiny nevyplýva, že dlžník dostal a teda aj disponoval vyhotovením predmetnej listiny. Z uvedeného teda nie je nepochybné, že dlžník odoslal návrh dohody o plnomocenstve druhej zmluvnej strane - občianskemu združeniu, alebo že by tým poveril navrhovateľa. Ďalej je potrebné uviesť, že navrhovateľ k návrhu na vklad pripojil dohodu o zastúpení, ktorej návrh bol podpísaný dlžníkom 16. 11. 2012 a akceptácia zástupcom 16. 11. 2012. K návrhu však nie sú pripojené žiadne ďalšie dôkazy, z ktorých by bolo jednoznačné, že dlžník ako navrhovateľ dohody o zastúpení túto odoslal druhej zmluvnej strane ani to, že mu druhá zmluvná strana doručila akceptáciu v čase, keď bol ešte svojím návrhom (za podmienky, že by išlo o právny úkon) v zmysle § 43 ods. 2 a § 43b ods. 1 Občianskeho zákonníka viazaný a teda ani to, že takéto prijatie nadobudlo účinnosť v zmysle § 43c ods. 2 Občianskeho zákonníka.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z totožnosti dátumu kedy boli obe zmluvy dlžníčkou podpísané.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dlžníkovi bolo odňaté právo slobodne sa rozhodnúť, kto ho bude zastupovať v jeho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Veľký Krtíš preto postupoval správne, keď posúdil predložené listiny tak, že navrhovateľ nepreukázal, že boli splnené podmienky, za ktorých je možné vložiť právo k nehnuteľnosti do katastra nehnuteľností.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 odvolaní dospel k záveru, že rozhodnutie a postup správneho orgánu v medziach podaného opravného prostriedku sú v súlade so zákonom tak, ako to vyplýva z vyššie uvedených dôvodov, a preto rozhodnutie Okresného úradu Veľký Krtíš potvrdil. Súd zároveň rozhodol o povinnosti zaplatiť súdny poplatok podľa zákona č. 71/1992 Zb. vo výške stanovenej Sadzobníkom súdnych poplatkov položky 10 písm. b) navrhovateľovi - odvolateľovi, ktorý sa stal poplatníkom podľa § 2 ods. 4 uvedeného zákona. Súd v zmysle § 250k ods. 1 v spojení s § 250l ods. 2 O.s.p. neúspešnému navrhovateľovi nepriznal náhradu trov konania. Poučenie: 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https://www.kauzis.sk/judikatura/r/ECLI:SK:KSBB:2015:6014201628.1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