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23Sp/11/2015 z 26. 3. 2015</w:t>
      </w:r>
    </w:p>
    <w:p>
      <w:r>
        <w:t>Rozsudok Krajského súdu Banská Bystrica z 26. marca 2015, sp. zn. 23Sp/11/2015, ECLI:SK:KSBB:2015:6015200224.1</w:t>
      </w:r>
    </w:p>
    <w:p>
      <w:r>
        <w:t>Súd: Krajský súd Banská Bystrica</w:t>
      </w:r>
    </w:p>
    <w:p>
      <w:r>
        <w:t>Spisová značka: 23Sp/11/2015</w:t>
      </w:r>
    </w:p>
    <w:p>
      <w:r>
        <w:t>ECLI: ECLI:SK:KSBB:2015:6015200224.1</w:t>
      </w:r>
    </w:p>
    <w:p>
      <w:r>
        <w:t>Dátum vydania: 26. 3. 2015</w:t>
      </w:r>
    </w:p>
    <w:p>
      <w:r>
        <w:t>Forma: Rozsudok</w:t>
      </w:r>
    </w:p>
    <w:p>
      <w:r>
        <w:t>Oblasť práva: Správne právo, Správne právo</w:t>
      </w:r>
    </w:p>
    <w:p>
      <w:pPr>
        <w:pStyle w:val="Heading2"/>
      </w:pPr>
      <w:r>
        <w:t>Text rozhodnutia</w:t>
      </w:r>
    </w:p>
    <w:p>
      <w:r>
        <w:t>Súd: Krajský súd Banská Bystrica Spisová značka: 23Sp/11/2015 Identifikačné číslo súdneho spisu: 6015200224 Dátum vydania rozhodnutia: 27. 03. 2015 Meno a priezvisko sudcu, VSÚ: JUDr. Milan Segeč ECLI: ECLI:SK:KSBB:2015:6015200224.1 ROZSUDOK V MENE SLOVENSKEJ REPUBLIKY Krajský súd v Banskej Bystrici, samosudcom JUDr. Milanom Segečom, v právnej veci navrhovateľa: POHOTOVOSŤ, s. r. o., Pribinova 25, 811 09 Bratislava, IČO: 35 807 598, proti odporcovi: Okresný úrad Žiar nad Hronom, katastrálny odbor, Ul. SNP 118, P. O. BOX 79, 965 01 Žiar nad Hronom, za účasti: I. F., rod. B., nar. XX.XX.XXXX, R. W. XXX/XX, XXX XX S. M. W., o preskúmanie zákonnosti rozhodnutia odporcu č. V-2096/14 zo dňa 23.10.2014, takto r o z h o d o l : I. Krajský súd rozhodnutie odporcu č. V-2096/14 zo dňa 23. októbra 2014 p o t v r d z u j e . II. Navrhovateľovi sa náhrada trov konania nepriznáva. III. Navrhovateľ je povinný zaplatiť na účet Krajského súdu v Banskej Bystrici súdny poplatok 35,- Eur v lehote troch dní. o d ô v o d n e n i e : Napadnutým rozhodnutím odporcu bol na základe § 46 zákona č. 71/1967 Zb. o správnom konaní v znení neskorších predpisov podľa § 31 ods. 3 zákona č. 162/1995 Z.z. o katastri nehnuteľností v znení neskorších predpisov návrh na povolenie vkladu Zmluvy o zriadení záložného práva č. XXX/XXXX-.PTR zo dňa 01.08.2014 zamietnutý. Rozhodnutie bolo v podstate odôvodnené tým, že správny orgán má za to, že v prípade splnomocnenca ProHelp - združenie občianskoprávnej pomoci, Povraznícka 18, Bratislava, v zastúpení U. L., predsedu združenia, ide o rozpor záujmov so záujmami dlžníka (splnomocniteľa) podľa § 22 ods. 2 Občianskeho zákonníka. Z doloženej Dohody o splnomocnení zo dňa 30.07.2013 a 31.07.2013 je zrejmé, že predtlač obsahuje názov ProHelp - združenie občianskoprávnej pomoci, Povraznícka 18, P. O. BOX 261, 811 05 Bratislava, v zastúpení U. L., predseda združenia ako splnomocnenca, a preto táto skutočnosť sa javí ako skutočnosť, ktorá má vplyv na obhajobu záujmov splnomocniteľa zo strany splnomocnenca. K takémuto záveru je možné dospieť na základe toho, že záložný veriteľ svojím spôsobom určil zástupcu pre dlžníka. Podľa predloženej dohody o splnomocnení dochádza k pochybnosti o objektivite zastupovania zo strany splnomocnenca, nakoľko ide o osobu, ktorá je v styku so záložným veriteľom a ako vyplýva, je osobou, ktorá má obhajovať najmä záujmy veriteľa pri uplatňovaní návratnosti úveru v budúcnosti. S ohľadom na tieto skutočnosti posudzuje správny orgán záujem zástupcu ako rozpor so záujmami zastúpeného a zastúpenie je v tomto prípade neprípustné so zreteľom na ustanovenie § 22 ods. 2 Občianskeho zákonníka, podľa ktorého zastupovať iného nemôže ten, kto sám nie je spôsobilý na právne úkony, o ktoré ide, ani ten, ktorého záujmy sú v rozpore so záujmami zastúpeného. Proti rozhodnutiu odporcu podal opravný prostriedok navrhovateľ, v ktorom navrhoval napadnuté rozhodnutie zo dňa 23.10.2014 č. V-2096/14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združenie občianskoprávnej pomoci plnomocenstvo na uzavretie záložnej zmluvy k nehnuteľnostiam, ktoré mali byť v čase uzatvorenia záložnej zmluvy vo vlastníctve alebo v spoluvlastníctve záložcu, ako aj na všetky právne úkony súvisiace s uzatvorením predmetnej právnej zmluvy. Na základe uvedeného vzniklo splnomocnencovi právo nakladať s nehnuteľnosťou v mene záložcu - splnomocniteľa, pričom práva a povinnosti zo zastúpenia vznikajú priamo záložcovi. Napadnuté rozhodnutie okresného úradu vychádzalo len z ničím nepodložených „predpokladov", čo dokazuje i samotné odôvodnenie napadnutého rozhodnutia a v danom prípade možno konštatovať, že správny orgán si nesplnil svoju zákonnú povinnosť a nevychádzal pri vydaní napadnutého rozhodnutia zo spoľahlivo zisteného skutkového stavu. Splnomocnenec v žiadnom prípade nemal záujem na poškodení záložcu, čo vyplýva aj zo samotnej dohody o splnomocnení, ktorá bola uzavretá za účelom naplnenia hájenia záujmov splnomocniteľa (záložcu) a na jeho žiadosť po osobnom prerokovaní a poučení o opravných úkonoch v dohode uvedených a o právach a povinnostiach, ktoré sa u neho zakladajú. Z dohody o splnomocnení tiež vyplýva, že splnomocnenec poučil záložcu aj o právach a povinnostiach vyplývajúcich pre neho zo zmluvy o úvere vrátane skutočnosti, že záložné právo vzniká vkladom do katastra nehnuteľností. Rozpor v záujmoch musí reálne existovať a nestačí len potencionálna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Navrhovateľ ďalej správnemu orgánu vytýkal, že v odôvodnení napadnutého rozhodnutia sa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Odporca vo vyjadrení zo dňa 10.02.2015 navrhoval napadnuté rozhodnutie potvrdiť. Vo vyjadrení ďalej poukazoval na dôvody, ktoré uvádzal už aj v samotnom napadnutom rozhodnutí.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zároveň súd sám nezistil také vady v konaní pred správnym orgánom, na ktoré by musel prihliadnuť a zrušiť rozhodnutie, preto napadnuté rozhodnutie odporcu ako vydané v súlade so zákonom, podľa § 250q ods. 2 O.s.p. potvrdil. Podľa § 250l ods.1 O.s.p. , podľa ustanovení tejto hlavy sa postupuje v prípadoch, v ktorých zákon zveruje súdom rozhodovanie o opravných prostriedkoch proti neprávoplatným rozhodnutiam správnych orgánov. Podľa § 31 ods.7 zákona č. 162/1995 Z.z.,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Zo správneho spisu mal súd preukázané, že navrhovateľ podal dňa 08.10.2014 na Okresnom úrade v Žiari nad Hronom Návrh na vklad záložného práva do katastra nehnuteľností podľa Zmluvy o zriadení záložného práva č. XXX/XXXX-PTR, ktorá bola uzavretá podľa § 151a a nasl. Občianskeho zákonníka medzi záložným veriteľom POHOTOVOSŤ, s. r. o., a záložcom I. F., ktorý bol zastúpený na základe dohody o splnomocnení spoločnosťou ProHelp - združenie občianskoprávnej pomoci (v zastúpení U. L., predsedom združenia). Zmluvné strany sa dohodli na zriadení záložného práva k nehnuteľnostiam špecifikovaným v čl. I. záložnej zmluvy v prospech záložného veriteľa na zabezpečenie všetkých pohľadávok záložného veriteľa voči záložcovi, ktoré vznikli na základe Zmluvy o úvere č. XXXXXXXXX zo dňa 30.07.2013 a č. XXXXXXXXX zo dňa 31.07.2013 uzavretej medzi záložným veriteľom na strane veriteľa a záložcom na strane dlžníka, najmä na zabezpečenie istiny vo výške 600,- Eur a 350,- Eur spolu s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I. F. a splnomocnencom ProHelp - združenie občianskoprávnej pomoci so sídlom v Bratislave,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pre dopísanie mena zástupcu splnomocneného združenia je razítkom uvedené „U. L. - predseda občianskeho združenia ProHelp". V bode 4. dohody sú dopísané ručne v kolónkach nehnuteľnosti vo vlastníctve splnomocniteľa. Splnomocniteľ zmluvu podpísal dňa 30.07.2013 a 31.07.2013 a zástupca združenia ProHelp U. L. - predseda, zmluvu podpísal dňa 30.07.2013 a 31.07.2013. Predmetom súdneho prieskumu bolo preskúmať záver okresného úradu,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okresného úradu, ktorým vzniká, mení sa alebo zaniká právo k nehnuteľnostiam. V zmysle ustanovenia § 28 ods. 3 Katastrálneho zákona právne účinky vkladu vznikajú na základe právoplatného rozhodnutia okresného úradu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citovaného zákona, ak sú podmienky na vklad splnené, okresný úrad vklad povolí; inak návrh zamietne. Súd dospel k záveru, že okresný úrad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sa nestotožňuje s odvolacou námietkou navrhovateľa o vylúčení aplikácie na daný prípad ustanovení § 53 Občianskeho zákonníka, tvrdiac, že dohoda o splnomocnení, ktorej predmetnom je bezplatné zastupovanie splnomocniteľa splnomocnencom, nespĺňa zákonné náležitosti spotrebiteľskej zmluvy. Z textu dohody o splnomocnení vyplýva, že súvisí so zmluvou o úvere, ktorú uzatvoril dlžník I.J.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Súd sa stotožňuje so záverom odporcu, že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Vzhľadom na vyššie uvedené v predchádzajúcom odseku súd sa nestotožňuje s argumentáciou v odvolaní, že správny orgán posudzoval neplatnosť zmluvy o úvere.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 spôsobilosti predloženej zmluvy o zriadení záložného práva v celkovom kontexte daného prípadu.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 okresný úrad.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https://www.kauzis.sk/judikatura/r/ECLI:SK:KSBB:2015:6015200224.1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