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23Sp/70/2015 z 21. 10. 2015</w:t>
      </w:r>
    </w:p>
    <w:p>
      <w:r>
        <w:t>Rozsudok Krajského súdu Banská Bystrica z 21. októbra 2015, sp. zn. 23Sp/70/2015, ECLI:SK:KSBB:2015:6015201167.1</w:t>
      </w:r>
    </w:p>
    <w:p>
      <w:r>
        <w:t>Súd: Krajský súd Banská Bystrica</w:t>
      </w:r>
    </w:p>
    <w:p>
      <w:r>
        <w:t>Spisová značka: 23Sp/70/2015</w:t>
      </w:r>
    </w:p>
    <w:p>
      <w:r>
        <w:t>ECLI: ECLI:SK:KSBB:2015:6015201167.1</w:t>
      </w:r>
    </w:p>
    <w:p>
      <w:r>
        <w:t>Dátum vydania: 21. 10. 2015</w:t>
      </w:r>
    </w:p>
    <w:p>
      <w:r>
        <w:t>Forma: Rozsudok</w:t>
      </w:r>
    </w:p>
    <w:p>
      <w:r>
        <w:t>Oblasť práva: Správne právo, Správne právo</w:t>
      </w:r>
    </w:p>
    <w:p>
      <w:pPr>
        <w:pStyle w:val="Heading2"/>
      </w:pPr>
      <w:r>
        <w:t>Text rozhodnutia</w:t>
      </w:r>
    </w:p>
    <w:p>
      <w:r>
        <w:t>Súd: Krajský súd Banská Bystrica Spisová značka: 23Sp/70/2015 Identifikačné číslo súdneho spisu: 6015201167 Dátum vydania rozhodnutia: 22. 10. 2015 Meno a priezvisko sudcu, VSÚ: JUDr. Milan Segeč ECLI: ECLI:SK:KSBB:2015:6015201167.1 ROZSUDOK V MENE SLOVENSKEJ REPUBLIKY Krajský súd v Banskej Bystrici, samosudcom JUDr. Milanom Segečom, v právnej veci navrhovateľa: POHOTOVOSŤ, s.r.o., Pribinova 25, 811 09 Bratislava, proti odporcovi: Okresný úrad Veľký Krtíš, katastrálny odbor, Komenského 3, 990 01 Veľký Krtíš, za účasti: T. C., bytom N. XXXX/X, XXX XX X., o preskúmanie zákonnosti rozhodnutia odporcu č. V 1534/2014 zo dňa 13.07.2015, takto r o z h o d o l : I/ Krajský súd rozhodnutie odporcu č. V 1534/2014 zo dňa 13. júla 2015 p o t v r d z u j e . II/ Navrhovateľovi náhradu trov konania n e p r i z n á v a . III/ Navrhovateľ je p o v i n n ý zaplatiť súdny poplatok 35,- Eur v lehote troch dní. o d ô v o d n e n i e : Napadnutým rozhodnutím odporcu bol zamietnutý návrh na vklad záložného práva k nehnuteľnostiam vedeným v kat. úz. L. X. na LV č. XXXX a v kat. úz. J. Plachtince na LV č. XXXX v podielovom a výlučnom vlastníctve záložcu titulom Zmluvy o zriadení záložného práva č. XXX/XXXX-RAČ zo dňa 18.08.2014 vedenej pod V 1534/2014 v zmysle § 31 ods. 3 zákona č. 162/1995 Z.z. v platnom znení. Rozhodnutie bolo v podstate odôvodnené tým, že dlžník uvedený v Zmluve o úvere č. XXXXXXXXX ako splnomocniteľ za účelom naplnenia a hájenia jeho záujmov a na jeho žiadosť o bezplatné zastupovanie pri uskutočňovaní právnych úkonov - Dohodou o splnomocnení zo dňa 11.04.2013 udelil združenie ProHelp - združenie občianskoprávnej pomoci, so sídlom Povraznícka 18, 811 05 Bratislava plnomocenstvo na uzatvorenie záložnej zmluvy podľa § 552 Občianskeho zákonníka v platnom znení v jeho mena ako splnomocniteľa k nehnuteľnostiam, ktoré v čase uzatvorenia záložnej zmluvy sú v splnomocniteľovom (jeho) vlastníctve alebo v spoluvlastníctve, a ktoré budú bližšie špecifikované v priloženom liste vlastníctva pri uzatváraní záložnej zmluvy. Táto dohoda o splnomocnení je zo dňa 11.04.2013 predformulovaná a dodatočne dopisovaná. V uvedenom splnomocnení splnomocnenca splnomocnili na uzatvorenie záložnej zmluvy, nie však na jej podpísanie. Priložená plná moc je teda neakceptovateľná. Dohoda o splnomocnení uzavretá medzi dlžníkom a združením ProHelp - združenie občianskoprávnej pomoci je podľa § 31 Občianskeho zákonníka absolútne neplatná aj pre rozpor záujmov dlžníka a zástupcu podľa § 22 ods. 2 Občianskeho zákonníka. Proti rozhodnutiu odporcu podal v zákonnej lehote opravný prostriedok navrhovateľ, v ktorom navrhoval napadnuté rozhodnutie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združeniu občianskoprávnej pomoci (splnomocnenec) plnomocenstvo na uzatvorenie záložnej zmluvy k nehnuteľnostiam ktoré mali byť v čase uzatvorenia záložnej zmluvy v vlastníctve alebo v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Nemožno súhlasiť s tvrdením správneho orgánu, podľa ktorého navrhovateľ vopred určil osobu, ktorá bude oprávnená za dlžníka konať a dlžník nemal možnosť sa sám rozhodnúť, kto ho bude zastupovať. V danom prípade ide o ničím nepodložené predpoklady správy katastra, ktoré nevychádzajú z objektívne zisteného skutkového stavu. Z hľadiska ustanovenia § 22 ods. 2 Občianskeho zákonníka nie je dôležitá samotná možnosť rozporu alebo pochybnosti o nestrannosti zástupcu, rozpor musí reálne existovať. Splnomocnenec v žiadnom prípade nemal a ani nemá záujem na poškodení záložcu, čo vyplýva aj zo samotnej dohody o splnomocnení, ktorá bola uzavretá za účelom naplnenia a hájenia záujmov splnomocniteľa (záložcu) a na jeho žiadosť o osobnom prerokovaní a poučení o právnych úkonoch v dohode uvedených a o právach a povinnostiach, ktoré sa nimi zakladajú. Z dohody o splnomocnení tiež vyplýva, že splnomocnenec poučil záložcu aj o právach a povinnostiach vyplývajúcich pre neho zo zmluvy o úvere vrátane skutočností, že záložné právo vzniká vkladom do katastra nehnuteľností. Rozpor o záujmoch musí reálne existovať a nestačí len potencionálna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Dlžník vyhlásil, že sa rozhodol zabezpečiť svoj záväzok zo zmluvy o úvere sám a z toho dôvodu využil bezplatnú pomoc zástupcu. Záväzkom zástupcu bolo okrem rokovania s veriteľom aj posúdenie platnosti uzavretej záložnej zmluvy. Katastrálny zákon neobsahuje s výnimkou § 42 ods. 3 žiadne ustanovenie, ktoré by upravovalo nevyhnutnosť špeciálnej plnej moci pre prípad uzavretia zmluvy o zriadení vecného práva k nehnuteľnosti. Samostatná plná moc nie je právnym úkonom, na ktorý dopadá ustanovenie § 42 Katastrálneho zákona, nakoľko z nej nevznikajú žiadne práva k nehnuteľnostiam. Dlžník sa rozhodol pre udelenie plnomocenstva sám a zástupca ho poučil o následkoch tohto kroku, zaviazal sa dojednať v jeho mene platnú záložnú zmluvu a obhajovať jeho záujmy.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absolútne neobstojí. Uvedenie zástupcu je predsa nevyhnutné z hľadiska identifikácie strany, dohody o splnomocnení a uvedenie záložného veriteľa je predsa nevyhnutné z hľadiska účinnosti predmetu udeleného plnomocenstva. Pokiaľ správny orgán z týchto skutočností vyvodzuje, že na základe toho záložný veriteľ svojim spôsobom určil zástupcu pre dlžníka, ide o záver, ktorý absolútne nemal oporu v listinách, ktoré tvoria obsah správneho spisu a nevykonal ani žiadne iné dôkazy na preukázanie správnosti svojho tvrdenia.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Navrhovateľ ďalej v dôvodoch odvolania poukazoval na to, že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na právne posúdenie. Za skutkové okolnosti treba považovať skutočnosti, ktoré boli nepochybne zistené a ich právny význam. Pri právnom posúdení musí obsahovať konkrétny odkaz na právny predpis, z ktorého správny orgán vyvodzuje svoje správne posúdenie. Nestačí len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K opravnému prostriedku navrhovateľa podal vyjadrenie odporca, v ktorom navrhoval napadnuté rozhodnutie potvrdiť, odporca trval aj naďalej na zákonnosti vydaného rozhodnutia. Na pojednávanie na deň 22.10.2015 sa navrhovateľ nedostavil, písomne sa ospravedlnil, súhlasil s pojednávaním v jeho neprítomnosti. Dlžník ako aj odporca mali doručenie predvolania vykázané. Odporca neúčasť taktiež ospravedlnil. Súd pojednával v neprítomnosti uvedených neprítomných účastníkov. Krajský súd preskúmal opravným prostriedkom napadnuté rozhodnutie a postup správneho orgánu podľa tretej hlavy piatej časti O.s.p. a po preskúmaní veci a postupu napadnuté rozhodnutie podľa § 250q ods. 2 O.s.p. potvrdil, pretože dospel k záveru, že opravnému prostriedku navrhovateľa nemožno vyhovieť.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Zo správneho spisu mal súd preukázané, že na základe Zmluvy o úvere č. XXXXXXXXX zo dňa 11.04.2013, uzavrel záložný veriteľ so záložcom, na zabezpečenie pohľadávok záložného veriteľa voči záložcovi na vrátenie istiny úveru v sume 800,- Eur, ďalej poplatku z omeškania, pokút a ostatných celkových nákladov v zmysle všeobecných podmienok, uzavreli zmluvné strany záložný veriteľ POHOTOVOSŤ, s.r.o. a záložca T. C., v zast. na základe dohody o splnomocnení - ProHelp - združenie občianskoprávnej pomoci, Povraznícka 18, Bratislava, v zast. L. T., predsedu združenia, Zmluvu o zriadení záložného práva č. XXX/XXXX-RAČ zo dňa 18.08.2014. V deň uzavretia Zmluvy o úvere (11.04.2013) podpísal splnomocniteľ (dlžník) T. C. dohodu o splnomocnení so splnomocnenecom - ProHelp - združenie občianskej pomoci so sídlom Povraznícka 18, Bratislava, zapísaná v registri občianskych združení MV SR č. 36011 v zast. L. T. - predsedom združenia. Podľa dohody o splnomocnení (bod 1.), za účelom naplnenia a hájenia záujmov splnomocniteľa a na jeho žiadosť o bezplatné zastupovanie pri uskutočnení právnych úkonov uvedených v tejto dohode, vykonávaných v súvislosti so zmluvou o úvere uzatvorenou so spoločnosťou POHOTOVOSŤ, s.r.o. číslo zmluvy XXXXXXXXX (ďalej zmluva o úvere) splnomocniteľ udeľuje združeniu ProHelp po osobnom prerokovaní a poučení o právnych úkonoch v dohode uvedených a o právach a povinnostiach, ktoré sa nimi zakladajú, plnomocenstvo z nasledovným obsahom: bod 2. dohody o splnomocnení - splnomocniteľ udeľuje združeniu ProHelp plnomocenstvo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Bod 3 dohody o plnomocenstve - splnomocniteľ sa sám rozhodol zabezpečiť svoj záväzok zo zmluvy o úvere a z toho dôvodu sa rozhodol využiť bezplatnú pomoc pri zabezpečení svojho záväzku združeniu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špecifikované v priloženom liste vlastníctva ako formy zabezpečenia splnenia splnomocniteľovho záväzku zo zmluvy o úvere. Združenie ProHelp sa zaväzuje svedomite naplniť predmet udeleného plnomocenstva, pričom splnomocniteľa poučil o právach a povinnostiach vyplývajúcich zo zmluvy o úvere vrátane skutočnosti, že záložné právo vzniká vkladom do katastra nehnuteľností. Združenie ProHelp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nesplatnej výšky pohľadávky a jej príslušenstva, vrátane zmluvných pokút a nákladov, ktoré vznikli veriteľovi v súvislosti s uplatnením jeho práv vyplývajúcich zo zmluvy o úvere. Splnomocniteľ vyhlásil, že sa sám rozhodol pre zabezpečenie svojho záväzku, čo je v súlade s jeho záujmami, nakoľko sa jedná o splnenie jeho zmluvných povinností. Bod 4. dohody o splnomocnení - bližšia špecifikácia nehnuteľností vo vlastníctve splnomocniteľa (uvedené kat. územie, súpisné číslo, parcelné číslo, výmera, druh pozemku). Na základe Zmluvy o zriadení záložného práva č. XXX/XXXX-RAČ zo dňa 18.08.2014 uzavrel záložný veriteľ - POHOTOVOSŤ, s.r.o. a záložca - T. C., v zast. na základe dohody o splnomocnení: ProHelp - združenie občianskoprávnej pomoci, so sídlom Povraznícka 18, Bratislava, v zast. L. T., predsedom združenia, bolo zriadené záložné právo k nehnuteľnosti tak, ako je to uvedené v záložnej zmluve. Podľa článku 1 ods. 1 Ústavy SR je Slovenská republika právnym štátom. Neoddeliteľným atribútom právneho štátu je právna istota a spravodlivosť. Podľa článku 2 ods. 2 Ústavy SR, štátne orgány môžu konať iba na základe Ústavy v jej medziach a v rozsahu a spôsobom, ktorý ustanoví zákon. Z citovaných ustanovení Ústavy SR vyplýva, že v právnom štáte sa orgánu verejnej moci neponecháva na úvahu, či uplatní kompetenciu, ktorú mu priznala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5 ods. 1 Katastrálneho zákona, vklad je úkon okresného úradu. Vkladom vzniká, mení sa alebo zaniká právo k nehnuteľnostiam. Podľa § 16 ods. 2 Katastrálneho zákona, okresný úrad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 3 § 28 citovaného zákona, právne účinky vkladu vznikajú na základe právoplatného rozhodnutia okresného úradu o jeho povolení. Podľa § 30 ods. 1 Katastrálneho zákona, účastníkom konania o povolenie vkladu je účastník právneho úkonu, na ktorého základe malo vzniknúť, zmeniť sa alebo zaniknúť právo k nehnuteľnostiam. Konanie o povolenie vkladu sa začína na návrh účastníka konania (§ 30 ods. 2 Katastrálneho zákona). V zmysle ods. 3 citovaného zákona, návrh na vklad sa podáva písomne a okrem iného podľa písm. g/ musí návrh na vklad obsahovať dohodu o splnomocnení, ak je účastník konania zastúpení splnomocnencom; podpis splnomocniteľa musí byť osvedčený podľa osobitných predpisov.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Krajský súd vychádzajúc z citovaných ustanovení katastrálneho zákona dospel k záveru, že odporca, ako orgán verejnej moci, uplatnil svoju kompetenciu v súlade so zákonom. Okresný úrad je ako orgán štátnej správy súčasťou výkonnej moci štátu a je v jeho kompetencii rozhodovať, či sú splnené podmienky na povolenie zápisu práv k nehnuteľnostiam do katastra na základe vkladu práv k nehnuteľnostiam. V priebehu vkladového konania okresný úrad ako správny orgán posudzuje podstatné náležitosti príslušného zmluvného typu, a to z hľadiska kritérií, ktoré sú uvedené v § 31 ods. 1, 2 Katastrálneho zákona. Vkladové konanie predstavuje rozhodovací procesný postup, pri ktorom okresný úrad ako správny orgán na základe predložených písomných podkladov posudzuje komplexne skutkové a právne skutočnosti, ktoré by mohli mať vplyv na povolenie vkladu. Podľa § 23 Občianskeho zákonníka, zastúpenie vzniká na základe zákona alebo rozhodnutia štátneho orgánu, alebo na základe dohody o plnomocenstve. V danom prípade mal vzniknúť právny vzťah zastúpenia na základe dohody o plnomocenstve. V danom prípade bola dohoda o plnomocenstve (záložcom), splnomocniteľom podpísaná o deň neskôr ako zmluva o úvere. Táto skutočnosť nenasvedčuje tomu, že splnomocnenec bude (bezplatne) hájiť záujmy splnomocniteľa (dlžníka). Z § 22 ods. 2 Občianskeho zákonníka vyplýva, že zastupovať iného nemôže ten, záujmy ktorého sú v rozpore so záujmami zastúpeného. Podľa § 39 Občianskeho zákonníka, neplatný je právny úkon, ktorý svojim obsahom alebo účelom odporuje zákonu alebo ho obchádza, alebo sa prieči dobrým mravom. Z výpovede dlžníkov v obdobných veciach (napr. Sp. zn. 23S/3/2013, 23Sp/2/2013) vyplýva, že dohoda o plnomocenstve uzavretá so splnomocnencom ProHelp - združenie občianskoprávnej pomoci bola so splnomocniteľom uzatváraná bez toho, že by túto spoločnosť poznal, alebo že by poznal jej predsedu. Splnomocnenec - ProHelp združenie občianskoprávnej pomoci s dlžníkmi nekomunikuje, s dlžníkmi sa pri poskytovaní právnej pomoci nekontaktuje, záujmy splnomocniteľa neobhajuje, splnomocnenec - ProHelp - združenie občianskoprávnej pomoci je aktívne v čase, keď má na základe dohody o splnomocnení uzavrieť zmluvu o zriadení záložného práva. Rovnaký deň uzavretia zmluvy o úvere a dohody o plnomocenstve (keď dlžník ani nemá vedomosti o tom, že splnomocnenec uzatvára zmluvu o zriadení záložného práva) nasvedčuje tomu, že neboli splnené ani náležitosti právneho úkonu v zmysle § 37 ods. 1 Občianskeho zákonníka, podľa ktorého právny úkon sa musí urobiť slobodne a vážne, určite a zrozumiteľne, inak je neplatný. Vzhľadom k tomu, že v dohode o splnomocnení je už dopredu uvedený splnomocnenec ProHelp - združenie občianskoprávnej pomoci, dlžník nemal možnosť slobodne prejaviť vôľu pri výbere splnomocnenca, ktorý by mal hájiť jeho záujmy. Rozpor v záujmoch splnomocnenca a splnomocniteľa tu reálne existoval, výsledkom čoho bolo uzavretie zmluvy o zriadení záložného práva, dohoda o splnomocnení je v rozpore s § 22 ods.2 Občianskeho zákonníka, dohoda odporuje zákonu, preto je takýto úkon v zmysle § 39 neplatný. Neplatná je potom aj Zmluva o zriadení záložného práva č. XXX/XXXX-RAČ zo dňa 18.08.2014. Správny orgán - odporca nepostupoval v rozpore so zákonom, ak v zmysle § 31 ods. 3 návrh na vklad zamietol. Z § 31 ods. 1 Katastrálneho zákona vyplýva, že okresný úrad preskúmava zmluvu okrem iného aj z hľadiska, či sa neprieči dobrým mravom. Okresný úrad je ako orgán štátnej správy súčasťou výkonnej moci štátu a rozhoduje o tom, či sú splnené podmienky na povolenie zápisu práv k nehnuteľnostiam do katastra na základe vkladu práv k nehnuteľnostiam. Okresný úrad je preto tým orgánom štátu, ktorý realizuje záväzky štátu vyplývajúce zo smernice Rady 93/13/EHS z 05.04.1993 o nekalých podmienkach v spotrebiteľských zmluvách. Predmetná smernica bola premietnutá aj do Občianskeho zákonníka (piata hlava - spotrebiteľské zmluvy) a do zákona č. 250/2007 Z.z. o ochrane spotrebiteľa. O trovách konania rozhodol súd podľa § 250k ods. 1 O.s.p. Súd navrhovateľovi náhradu trov konania nepriznal, pretože navrhovateľ bol v konaní neúspešný. Súd zaviazal navrhovateľa zaplatiť súdny poplatok podľa § 2 ods. 4 zákona č. 71/1992 Zb., nakoľko je poplatníkom, keďže podal opravný prostriedok proti rozhodnutiu správneho orgánu a v konaní bol neúspešný.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https://www.kauzis.sk/judikatura/r/ECLI:SK:KSBB:2015:6015201167.1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