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41Co/61/2015 z 29. 6. 2015</w:t>
      </w:r>
    </w:p>
    <w:p>
      <w:r>
        <w:t>Rozsudok Krajského súdu Banská Bystrica z 29. júna 2015, sp. zn. 41Co/61/2015, ECLI:SK:KSBB:2015:6612215744.1</w:t>
      </w:r>
    </w:p>
    <w:p>
      <w:r>
        <w:t>Súd: Krajský súd Banská Bystrica</w:t>
      </w:r>
    </w:p>
    <w:p>
      <w:r>
        <w:t>Spisová značka: 41Co/61/2015</w:t>
      </w:r>
    </w:p>
    <w:p>
      <w:r>
        <w:t>ECLI: ECLI:SK:KSBB:2015:6612215744.1</w:t>
      </w:r>
    </w:p>
    <w:p>
      <w:r>
        <w:t>Dátum vydania: 29. 6. 2015</w:t>
      </w:r>
    </w:p>
    <w:p>
      <w:r>
        <w:t>Forma: Rozsudok</w:t>
      </w:r>
    </w:p>
    <w:p>
      <w:r>
        <w:t>Oblasť práva: Občianske právo</w:t>
      </w:r>
    </w:p>
    <w:p>
      <w:pPr>
        <w:pStyle w:val="Heading2"/>
      </w:pPr>
      <w:r>
        <w:t>Text rozhodnutia</w:t>
      </w:r>
    </w:p>
    <w:p>
      <w:r>
        <w:t>Súd: Krajský súd Banská Bystrica Spisová značka: 41Co/61/2015 Identifikačné číslo súdneho spisu: 6612215744 Dátum vydania rozhodnutia: 30. 06. 2015 Meno a priezvisko sudcu, VSÚ: JUDr. Alena Križanová ECLI: ECLI:SK:KSBB:2015:6612215744.1 ROZSUDOK V MENE SLOVENSKEJ REPUBLIKY Krajský súd v Banskej Bystrici, ako súd odvolací, v senáte zloženom z predsedníčky senátu JUDr. Aleny Križanovej a z členiek senátu JUDr. Miroslavy Púchovskej a JUDr. Daniely Maštalířovej v právnej veci navrhovateľa: POHOTOVOSŤ, s.r.o., IČO: 35807598, so sídlom v Bratislave, Pribinova č. 25, zastúpeného právnym zástupcom Fridrich Paľko, s.r.o., IČO: 36864421, so sídlom v Bratislave, Grösslingova č. 4, v mene ktorého pred súdom koná doc. JUDr. Branislav Fridrich, PhD., advokát a konateľ, proti odporcovi: Slovenská republika, za ktorého pred súdom koná Ministerstvo spravodlivosti Slovenskej republiky, so sídlom v Bratislave, Župné námestie č. 13, o náhradu majetkovej škody a nemajetkovej ujmy, o odvolaní navrhovateľa proti rozsudku Okresného súdu Lučenec č.k. 9C/123/2012-137 zo dňa 25.06.2014, takto r o z h o d o l : Rozsudok Okresného súdu Lučenec č.k. 9C/123/2012-137 zo dňa 25.06.2014 p o t v r d z u j e. Odporcovi náhradu trov odvolacieho konania proti navrhovateľovi n e p r i z n á v a. o d ô v o d n e n i e : Napadnutým rozsudkom okresný súd zamietol návrh navrhovateľa na začatie konania, ktorým sa voči odporcovi domáhal vyčíslenej náhrady majetkovej škody a nemajetkovej ujmy spôsobenej okresným súdom v exekučnom konaní tvrdeným nesprávnym úradným postupom, t.j. zamietnutím žiadosti súdneho exekútora o udelenie poverenia na vykonanie exekúcie po uplynutí zákonnej lehoty a súčasne preskúmaním vecnej správnosti predloženého exekučného titulu (rozhodcovského rozsudku) v rozpore so zákonom; náhradu trov konania odporcovi nepriznal. Okresný súd vykonal dokazovanie exekučným spisom a zistil, že žiadosť súdneho exekútora o udelenie poverenia na vykonanie exekúcie bola doručená exekučnému súdu a exekučný súd ju zamietol. Konštatoval, že na zamietnutie žiadosti súdneho exekútora o udelenie poverenia zákon nestanovuje žiadnu lehotu; uvedené obdobie bolo potrebné na preskúmanie formálnej a materiálnej vykonateľnosti navrhovateľom predloženého exekučného titulu z hľadiska ustanovení na ochranu spotrebiteľa; na základe vykonaného dokazovania exekučným spisom dospel k záveru, že v rámci uvedeného postupu exekučného súdu nedošlo k prieťahom v konaní a exekučný súd bol oprávnený skúmať, či predložený exekučný titul (rozhodcovský rozsudok) nie je v rozpore so zákonom. Okresný súd uzavrel, že nemal preukázaný tvrdený nesprávny úradný postup exekučného súdu ako jeden z predpokladov pre vznik zodpovednosti odporcu za škodu a svoje rozhodnutie oprel o ustanovenia § 9 ods. 1, ods. 2 zákona č. 514/2003 Z. z. o zodpovednosti za škodu spôsobenú pri výkone verejnej moci a o zmene niektorých zákonov v znení neskorších predpisov a § 44 ods. 2 Exekučného poriadku; o trovách konania rozhodol podľa § 142 ods. 1 Občianskeho súdneho poriadku (ďalej len „O.s.p.“). Proti rozsudku okresného súdu podal navrhovateľ včas odvolanie. Domáhal sa zrušenia napadnutého rozsudku a vrátenia veci okresnému súdu na ďalšie konanie. Vyjadril názor, že vo veci rozhodoval vylúčený sudca. Okresný súd rozhodol v jeho neprítomnosti, hoci na tento postup neboli splnené zákonné podmienky. Trval na osobnej účasti jeho právneho zástupcu na pojednávaní, ktoré bude vedené nestranným sudcom na nestrannom súde. Okresný súd nemohol rozhodnúť vo veci samej, pretože v čase rozhodnutia nebolo ešte právoplatné uznesenie o zamietnutí jeho návrhu na prerušenie konania. Okresný súd mu odňal možnosť konať pred súdom, pretože sa nemal možnosť vyjadriť k tvrdeniam odporcu ani k vykonaným dôkazom, na ktorých okresný súd založil svoje rozhodnutie, čím došlo aj k porušeniu jeho práva na kontradiktórne konanie. Tvrdenia okresného súdu o dodržaní zákonných lehôt v exekučnom konaní nekorešpondujú s časovými úsekmi uvedenými v odôvodnení napadnutého rozsudku. Neboli splnené zákonné podmienky na rozhodnutie v jeho neprítomnosti a okresný súd vykonal dokazovanie, ktorého obsah a rozsah si bez uvedenia dôvodu určil sám. Zdôraznil presvedčenie o porušení jeho práva v exekučnom konaní na rozhodnutie v zákonnej lehote. Napadnutý rozsudok označil za nepreskúmateľný, pretože sa vôbec nezaoberá uplatnenou majetkovou škodou a nemajetkovou ujmou. Odporca sa k odvolaniu navrhovateľa nevyjadril. Krajský súd, ako súd odvolací, vec preskúmal v rozsahu určenom ustanovením § 212 ods. 1 O.s.p., bez nariadenia pojednávania podľa § 214 ods. 2 O.s.p. a rozsudok okresného súdu podľa § 219 ods. 1 a 2 O.s.p. ako vecne správny potvrdil.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Zo spisu okresného súdu vyplýva, že návrhom na začatie konania sa navrhovateľ voči odporcovi domáhal vyčíslenej náhrady majetkovej škody a nemajetkovej ujmy spôsobenej okresným súdom ako exekučným súdom v exekučnom konaní tvrdeným nesprávnym úradným postupom, t.j. zamietnutím žiadosti súdneho exekútora o udelenie poverenia na vykonanie exekúcie po uplynutí zákonnej lehoty a súčasne preskúmaním vecnej správnosti predloženého exekučného titulu (rozhodcovského rozsudku) v rozpore so zákonom; navrhovateľ navrhol vykonať dokazovanie len konkrétnym exekučným spisom okresného súdu. Priamo v návrhu na začatie konania vzniesol navrhovateľ námietku zaujatosti všetkých sudcov okresného súdu, o ktorej riadne rozhodol nadriadený súd tak, že zákonného sudcu z prejednávania a rozhodovania prejednávanej veci nevylúčil. Okresný súd doručil návrh navrhovateľa odporcovi na vyjadrenie; obidvom účastníkom konania doručil písomné poučenie účastníka konania okrem iného aj podľa § 120 ods. 4 O.s.p.; vyjadrenie odporcu k návrhu riadne doručil navrhovateľovi prostredníctvom pošty. Na prejednanie veci samej nariadil okresný súd pojednávanie, na ktoré riadne a včas predvolal právneho zástupcu navrhovateľa a zástupcu odporcu; pred pojednávaním doručil navrhovateľ okresnému súdu žiadosť o zrušenie nariadeného pojednávania a návrh na prerušenie konania do rozhodnutia ústavného súdu o jeho sťažnosti proti rozhodnutiu nadriadeného súdu o nevylúčení zákonného sudcu z prejednávania a rozhodovania veci; okresný súd uznesením vyhláseným do zápisnice o pojednávaní žiadosti navrhovateľa o zrušenie nariadeného pojednávania nevyhovel a návrh navrhovateľa na prerušenie konania zamietol; následne vykonal dokazovanie pripojeným exekučným spisom, vyhlásil dokazovanie za skončené a verejne vyhlásil napadnutý rozsudok. K spisu okresného súdu je pripojený v napadnutom rozsudku uvedený konkrétny exekučný spis ohľadne exekučného konania, v ktorom mala byť navrhovateľovi podľa návrhu nesprávnym úradným postupom exekučného súdu spôsobená tvrdená škoda. Odvolanie navrhovateľa nie je dôvodné. Odvolací súd preskúmal všetky podstatné odvolacie námietky navrhovateľa ako aj predchádzajúce konanie spolu s napadnutým rozsudkom okresného súdu a udáva, že sa v plnom rozsahu stotožňuje so skutkovými a právnymi závermi okresného súdu, osvojuje si dôvody napadnutého rozsudku okresného súdu a v zmysle § 219 ods. 1 a 2 O.s.p. na ne v celom rozsahu poukazuje. Na zdôraznenie správnosti napadnutého rozsudku a reagujúc na odvolacie dôvody navrhovateľa odvolací súd udáva, že okresný súd na základe vykonaných dôkazov dospel k správnym skutkovým zisteniam, na ktoré aplikoval správne ustanovenie právneho predpisu a súčasne vec správne právne posúdil. Záver okresného súdu o nenaplnení predpokladov zodpovednosti odporcu za škodu považuje aj odvolací súd v celom rozsahu za správny, pretože navrhovateľ nepreukázal tvrdený nesprávny úradný postup exekučného súdu v spornom exekučnom konaní. Z dôvodu, že odvolací súd je rozsahom a dôvodmi odvolania navrhovateľa viazaný (§ 212 ods. 1 O.s.p.), pri posudzovaní veci sa zaoberal len námietkami navrhovateľa uvedenými v odvolaní a procesným postupom okresného súdu, ktorý predchádzal vydaniu napadnutého rozsudku z hľadiska, či došlo k vadám, ktoré mali za následok nesprávne rozhodnutie vo veci (§ 212 ods. 3 O.s.p.). Odvolacia námietka navrhovateľa, že v prejednávanej veci rozhodoval vylúčený sudca nie je dôvodná. Tvrdenie o vylúčení zákonného sudcu z prejednávania a rozhodovania veci založil navrhovateľ na argumente, že tento je sudcom rovnakého súdu, ktorý mu ako exekučný súd svojim nesprávnym úradným postupom mal spôsobiť uplatnenú škodu. Súdna prax dospela k ustálenému záveru, že dôvod na vylúčenie sudcu nezakladá sama skutočnosť, že sudca má prejednať a rozhodnúť vec, v ktorej odporcom je súd, na ktorom tento sudca vykonáva súdnictvo (pozri napríklad uznesenie Najvyššieho súdu Slovenskej republiky sp. zn. 3Nc/14/2010 zo dňa 31.05.2010); dôvodom na vylúčenie sudcu nie je bez ďalšieho ani to, že vykonáva súdnictvo na súde, ktorý údajne podľa tvrdenia navrhovateľa svojím nesprávnym úradným postupom v inej právnej veci založil zodpovednosť odporcu za majetkovú škodu a nemajetkovú ujmu (pozri napríklad uznesenia Najvyššieho súdu Slovenskej republiky sp. zn. 6Cdo/201/2013 zo dňa 19.06.2013, sp. zn. 3Cdo/102/2013 zo dňa 11.03.2013 alebo sp. zn. 3Cdo/202/2013 zo dňa 12.09.2013, rovnako aj uznesenie Najvyššieho súdu Českej republiky sp. zn. 30Cdo/727/2011 zo dňa 27.04.2012). O navrhovateľom vznesenej námietke zaujatosti zákonného sudcu riadne rozhodol nadriadený súd s tým, že zákonného sudcu z prejednávania a rozhodovania veci nevylúčil; zo spisu okresného súdu súčasne vyplýva, že uznesenie nadriadeného súdu bolo účastníkom riadne doručené. Iné (nové) dôvody zaujatosti zákonného sudcu navrhovateľ v odvolaní neuviedol. Odvolacia námietka navrhovateľa, že mu okresný súd uskutočnením pojednávania v jeho neprítomnosti a vykonaním dokazovania exekučným spisom v jeho neprítomnosti odňal možnosť konať pred súdom a porušil jeho právo na kontradiktórne konanie tiež nie je dôvodná. Zo spisu vyplýva, že predvolanie na pojednávanie doručil okresný súd právnemu zástupcovi navrhovateľa riadne prostredníctvom pošty a včas s poskytnutím päťdňovej zákonnej lehoty na prípravu na pojednávanie. Navrhovateľ žiadal o zrušenie pojednávania v podstate z dôvodu, že zákonný sudca je vylúčený z prejednávania a rozhodovania veci, iný dôvod na odročenie pojednávania neuviedol. O námietke zaujatosti sudcov okresného súdu vznesenej navrhovateľom nadriadený súd riadne rozhodol; nesúhlas navrhovateľa s rozhodnutím nadriadeného súdu nie je dôležitým dôvodom na odročenie pojednávania, pretože navrhovateľovi zostáva zachovaný odvolací dôvod spočívajúci v tvrdení, že rozhodoval vylúčený sudca (§ 205 ods. 2 písm. a/ O.s.p. v spojení s § 221 ods. 1 písm. g/ O.s.p.). Na vykonanie pojednávania v neprítomnosti riadne a včas predvolaného navrhovateľa preto boli podľa odvolacieho súdu splnené zákonné podmienky (§ 101 ods. 2 O.s.p.). Postupom okresného súdu v súlade so zákonom nemôže dôjsť k odňatiu možnosti účastníka konať pred súdom. Navyše zo spisu okresného súdu vyplýva, že navrhovateľovi bolo riadne doručené aj vyjadrenie odporcu k návrhu. K odňatiu možnosti navrhovateľa konať pred súdom nedošlo ani v rámci dokazovania. Okresný súd síce vykonal dokazovanie na pojednávaní v neprítomnosti účastníkov konania (§ 101 ods. 2 O.s.p.), toto však pozostávalo len s oboznámením sa s exekučným spisom, ktorý ako dôkaz navrhol vykonať samotný navrhovateľ priamo v návrhu na začatie konania s tým, že navrhovateľ bol účastníkom uvedeného exekučného konania a teda obsah exekučného spisu z hľadiska tvrdených skutočností o dobe od podania žiadosti o udelenie poverenia na vykonanie exekúcie do rozhodnutia exekučného súdu o jej zamietnutí mu bol nepochybne známy, pretože z exekučného spisu vyplýva, že všetky rozhodnutia boli navrhovateľovi riadne doručené. Iné dokazovanie okresný súd nevykonal. Odvolací súd v zhode s okresným súdom dospel k záveru, že v tomto rozsahu vykonané dokazovanie je dostatočné na rozhodnutie vo veci samej. K odňatiu možnosti navrhovateľa konať pred súdom nedošlo ani postupom okresného súdu, ktorý napadnutým rozsudkom rozhodol vo veci samej pred nadobudnutím právoplatnosti uznesenia o zamietnutí návrhu navrhovateľa na prerušenie konania. Týmto postupom okresného súdu nebol navrhovateľ vylúčený z uplatnenia žiadneho svojho procesného oprávnenia a je plne odôvodnený hospodárnosťou konania; navyše vyhláseným uznesením o zamietnutí návrhu navrhovateľa na prerušenie konania bol okresný súd viazaný (§ 170 ods. 1 O.s.p.) a preto mohol pokračovať v konaní. Navrhovateľ v odvolaní spochybnil záver okresného súdu o nepreukázaní nesprávneho úradného postupu exekučného súdu, keď trval na porušení svojho práva na rozhodnutie v zákonnej lehote. Odvolací súd v plnom rozsahu súhlasí aj so záverom okresného súdu o nepreukázaní nesprávneho úradného postupu exekučného súdu pri rozhodovaní o žiadosti súdneho exekútora o udelenie poverenia na vykonanie exekúcie ako jedného z predpokladov zodpovednosti odporcu za škodu spôsobenú pri výkone verejnej moci. Ťažisko argumentácie navrhovateľa o nesprávnom úradnom postupe exekučného súdu spočívalo v tvrdení, že k zamietnutiu žiadosti súdneho exekútora o udelenie poverenia na vykonanie exekúcie došlo po uplynutí zákonnej pätnásťdňovej lehoty. Súdna prax sa však ustálila na závere, že lehota pätnásť dní od doručenia žiadosti súdneho exekútora o udelenie poverenia na vykonanie exekúcie neplatí, ak exekučný súd zistí rozpor žiadosti alebo návrhu na vykonanie exekúcie alebo exekučného titulu so zákonom a musí rozhodnúť o zamietnutí žiadosti o udelenie poverenia na vykonanie exekúcie (pozri napríklad uznesenia Ústavného súdu Slovenskej republiky sp. zn. IV.ÚS/605/2012 zo dňa 14.12.2012, sp. zn. II.ÚS/520/2012 zo dňa 10.07.2013, sp. zn. II.ÚS/248/2013 zo dňa 25.04.2013 alebo sp. zn. II.ÚS/112/2013 zo dňa 13.02.2013). Preto v prípade, že okresný súd v zhode s odvolacím súdom z pripojeného exekučného spisu zistil, že žiadosť súdneho exekútora o udelenie poverenia na vykonanie exekúcie bola exekučnému súdu doručená dňa 25.09.2009 (v tejto súvislosti odvolací súd podotýka, že vo vzťahu k nesprávnemu úradnému postupu exekučného súdu nie je rozhodujúce, kedy začalo samotné exekučné konanie) a exekučný súd ju zamietol uznesením zo dňa 03.09.2010 (zo spisu vyplýva, že v mesiaci vydania bolo uznesenie aj doručované účastníkom exekučného konania), uvedený postup a obdobie nemožno považovať za nesprávny úradný postup (prieťahy v konaní) a je plne odôvodnený potrebou skúmania formálnej a materiálnej vykonateľnosti predloženého exekučného titulu; odvolací súd podotýka, že vzhľadom na množstvo exekučných konaní, ktoré navrhovateľ iniciuje pred okresným súdom, je ústavne akceptovateľná aj relatívne dlhšia lehota nevyhnutne potrebná na vykonanie tejto činnosti (pozri napríklad uznesenia Ústavného súdu Slovenskej republiky sp. zn. IV.ÚS/606/2012 zo dňa 14.12.2012 alebo sp. zn. II.ÚS/245/2013 zo dňa 25.04.2013). Za nesprávny úradný postup exekučného súdu nie je možné považovať ani to, že po doručení žiadosti súdneho exekútora o udelenie poverenia na vykonanie exekúcie na základe rozhodcovského rozsudku pristúpil exekučný súd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konania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O. P. zo dňa 16.11.2010). Od tohto záveru nie je žiadny dôvod odkloniť sa ani v prejednávanej veci. Nakoniec navrhovateľ v odvolaní namietal aj nedostatočné odôvodnenie napadnutého rozsudku, ktorý sa podľa neho vôbec nezaoberá uplatnenou majetkovou škodou a nemajetkovou ujmou. Ani v tomto smere však nemožno podľa názoru odvolacieho súdu okresnému súdu nič vytknúť. Nakoľko navrhovateľ v konaní nepreukázal jeden z kumulatívnych obligatórnych predpokladov zodpovednosti odporcu za škodu spôsobenú pri výkone verejnej moci (t.j. nesprávny úradný postup exekučného súdu), v súlade so zásadou hospodárnosti konania nebolo potrebné sa v odôvodnení rozsudku osobitne zaoberať nepriznaním uplatnenej škody a nemajetkovej ujmy. Táto skutočnosť preto v žiadnom prípade nespôsobuje navrhovateľom tvrdenú nepreskúmateľnosť napadnutého rozsudku. Vzhľadom na uvedené odvolací súd rozsudok okresného súdu podľa § 219 ods. 1 a 2 O.s.p. v celom rozsahu ako vecne správny potvrdil a to vrátane závislého výroku o trovách konania, ktorý bol tiež vecne správny a odôvodnený plným úspechom odporcu v konaní, ktorý však žiadne trovy konania nežiadal nahradiť. O trovách odvolacieho konania rozhodol odvolací súd podľa § 224 ods. 1 O.s.p. v spojení s § 142 ods. 1 O.s.p., podľa ktorého účastníkovi, ktorý mal vo veci plný úspech, súd prizná náhradu trov potrebných na účelné uplatňovanie alebo bránenie práva proti účastníkovi, ktorý vo veci úspech nemal. Odporca bol v odvolacom konaní v plnom rozsahu úspešný a vzniklo mu voči plne neúspešnému navrhovateľovi právo na náhradu trov konania. Keďže však odporca neurobil žiadny návrh na rozhodnutie o trovách odvolacieho konania a ani mu žiadne nevyplývajú zo spisu, odvolací súd mu náhradu trov odvolacieho konania proti navrhovateľovi nepriznal. Poučenie: Proti tomuto rozhodnutiu odvolanie nie je prípustné.</w:t>
      </w:r>
    </w:p>
    <w:p/>
    <w:p>
      <w:r>
        <w:t>Zdroj: KAUZIS.SK – https://www.kauzis.sk/judikatura/r/ECLI:SK:KSBB:2015:6612215744.1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