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36K/298/2001 z 20. 7. 2016</w:t>
      </w:r>
    </w:p>
    <w:p>
      <w:r>
        <w:t>Rozhodnutie Krajského súdu Banská Bystrica z 20. júla 2016, sp. zn. 36K/298/2001, ECLI:SK:KSBB:2016:6001898286.2</w:t>
      </w:r>
    </w:p>
    <w:p>
      <w:r>
        <w:t>Súd: Krajský súd Banská Bystrica</w:t>
      </w:r>
    </w:p>
    <w:p>
      <w:r>
        <w:t>Spisová značka: 36K/298/2001</w:t>
      </w:r>
    </w:p>
    <w:p>
      <w:r>
        <w:t>ECLI: ECLI:SK:KSBB:2016:6001898286.2</w:t>
      </w:r>
    </w:p>
    <w:p>
      <w:r>
        <w:t>Dátum vydania: 20. 7. 2016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36K/298/2001 Identifikačné číslo súdneho spisu: 6001898286 Dátum vydania rozhodnutia: 21. 07. 2016 Meno a priezvisko sudcu, VSÚ: JUDr. Miriam Boborová Sninská ECLI: ECLI:SK:KSBB:2016:6001898286.2 Rozhodnutie B. súd v Q. Q. v právnej veci vyhláseného konkurzu na majetok úpadcu I.. B. Y., nar. XX. septembra XXXX, T. XX, XXX XX C., podnikajúci pod obchodným menom I.. B. Y. - N., T. XX, XXX XX C., I.: XX XXX XXX, za ktorého koná T.. G. S., W. XX/A, XXX XX Q. Q., o jeho návrhu na zrušenie konkurzu, takto r o z h o d o l : I. P. z r u š u j e konkurz na majetok úpadcu I.. B. Y., nar. XX. septembra XXXX, T. XX, XXX XX C., podnikajúci pod obchodným menom I.. B. Y. - N., T. XX, XXX XX C., I.: XX XXX XXX po splnení rozvrhového uznesenia č. k. XX-XXK XXX/XX-Sn-XXXX zo dňa 3. júna XXXX. II. P. z b a v u j e T.. G. S., W. XX/A, XXX XX Q. Q. funkcie správcu konkurznej podstaty. I.. P. n e p r i z n á v a správcovi konkurznej podstaty výdavky a odmenu za výkon funkcie správcu. IV. A. uznesenie je vykonateľné nadobudnutím jeho právoplatnosti. o d ô v o d n e n i e : X. Krajský súd uznesením sp. zn. XX-XXK XXX/XX zo dňa XX. januára XXXX vyhlásil konkurz na majetok úpadcu I.. B. Y. - N., T. XX, XXX XX C., I.: XX XXX XXX. Za správcu konkurznej podstaty ustanovil T.. Jaroslava Q., N. S. XXXX/X, XXX XX N.. E. nadobudlo právoplatnosť dňa 1. marca XXXX. M. schôdza konkurzných veriteľov konaná dňa 2. decembra XXXX navrhla a schválila za nového správcu konkurznej podstaty T.. G. S., F. XX, XXX XX C. L.. E., ktorým bol T.. Q. zbavený funkcie správcu a ustanovený bol do nej T.. G. S. nadobudlo právoplatnosť dňa XX. augusta XXXX. X. V danom konkurznom konaní súd rozhodol o rozdelení výťažku zo speňaženia majetku úpadcu rozvrhovým uznesením č. k. XX-XXK XXX/XX-XXXX zo dňa 3. júna XXXX, ktoré nadobudlo právoplatnosť dňa 8. júla XXXX. X. O splnení rozvrhového uznesenia podal správca správu súdu dňa XX. júla XXXX a zároveň doložil do spisu doklady o uspokojení veriteľov. A. uviedol, že týmto boli splnené všetky zákonné podmienky na zrušenie konkurzu, a preto navrhol vyhlásený konkurz na majetok úpadcu zrušiť a zbaviť ho funkcie správcu konkurznej podstaty. X. Podľa ust. § 44 ods. X písm. b) zákona č. XXX/XXXX Zb. o konkurze a vyrovnaní v znení neskorších predpisov (ďalej len „S.“) súd uznesením zruší konkurz, v ktorom nedošlo k potvrdeniu núteného vyrovnania, ak zistí, že bolo splnené rozvrhové uznesenie. X. Súd po zistení, že správca konkurznej podstaty splnil právoplatné rozvrhové uznesenie č. k. XX- XXK XXX/XX-XXXX zo dňa 3. júna XXXX, ktoré nadobudlo právoplatnosť dňa 8. júla XXXX, rozhodol o zrušení vyhláseného konkurzu na majetok úpadcu v zmysle ust. § 44 ods. X písm. b) S.. X. Podľa ust. § X4 ods. 4 S. v uznesení o zrušení konkurzu zbaví súd správcu funkcie a rozhodne o jeho odmene a náhrade výdavkov, ak o nich ešte nerozhodol. X. Súd na základe citovaného ustanovenia S. rozhodol o zbavení funkcie správcu T.. G. S., W. XX/A, XXX XX Q. Q. a nepriznal mu odmenu a výdavky z dôvodu, že mu boli priznané právoplatným uznesením o schválení dodatočnej konečnej správy č. k. XX-XXK XXX/XX-XXXX zo dňa XX. marca XXXX a správca si ich uspokojil po právoplatnosti rozvrhového uznesenia. X. Vzhľadom na účinky tohto rozhodnutia, ktoré sú uvedené v § 68 ods. X G. zákonníka, súd v súlade s ust. § 2X8 ods. 3 zákona č. XXX/XXXX Z. z. K. sporového poriadku (ďalej len „K.“) viazal vykonateľnosť tohto rozhodnutia na jeho právoplatnosť. Poučenie: Proti tomuto uzneseniu je prípustné odvolanie, ktoré je možné podať do 30 dní odo dňa jeho zverejnenia v Obchodnom vestníku, písomne v dvoch vyhotoveniach na Krajský súd v Banskej Bystrici. V odvolaní sa musí popri všeobecných náležitostiach podania podľa ust. § 127 CSP) uviesť, proti ktorému rozhodnutiu smeruje, v akom rozsahu sa napáda, z akých dôvodov sa rozhodnutie považuje za nesprávne (odvolacie dôvody podľa ust. § 365, CSP) a čoho sa odvolateľ domáha (odvolací návrh) podľa ust. § 363 CSP. Prostriedky procesného útoku alebo prostriedky procesnej obrany, ktoré neboli uplatnené v konaní pred súdom prvej inštancie, možno v odvolaní použiť len za podmienok stanovených v ust. § 366 CSP. Rozsah odvolania môže odvolateľ rozšíriť len do uplynutia lehoty na podanie odvolania (§ 364 CSP). Odvolanie môže podať strana, v ktorej neprospech bolo rozhodnutie vydané (§ 358 CSP).</w:t>
      </w:r>
    </w:p>
    <w:p/>
    <w:p>
      <w:r>
        <w:t>Zdroj: KAUZIS.SK – https://www.kauzis.sk/judikatura/r/ECLI:SK:KSBB:2016:6001898286.2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