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39K/406/2001 z 21. 9. 2016</w:t>
      </w:r>
    </w:p>
    <w:p>
      <w:r>
        <w:t>Uznesenie Krajského súdu Banská Bystrica z 21. septembra 2016, sp. zn. 39K/406/2001, ECLI:SK:KSBB:2016:6001899043.2</w:t>
      </w:r>
    </w:p>
    <w:p>
      <w:r>
        <w:t>Súd: Krajský súd Banská Bystrica</w:t>
      </w:r>
    </w:p>
    <w:p>
      <w:r>
        <w:t>Spisová značka: 39K/406/2001</w:t>
      </w:r>
    </w:p>
    <w:p>
      <w:r>
        <w:t>ECLI: ECLI:SK:KSBB:2016:6001899043.2</w:t>
      </w:r>
    </w:p>
    <w:p>
      <w:r>
        <w:t>Dátum vydania: 21. 9. 2016</w:t>
      </w:r>
    </w:p>
    <w:p>
      <w:r>
        <w:t>Forma: Uznesenie</w:t>
      </w:r>
    </w:p>
    <w:p>
      <w:r>
        <w:t>Oblasť práva: Obchodné právo</w:t>
      </w:r>
    </w:p>
    <w:p>
      <w:pPr>
        <w:pStyle w:val="Heading2"/>
      </w:pPr>
      <w:r>
        <w:t>Text rozhodnutia</w:t>
      </w:r>
    </w:p>
    <w:p>
      <w:r>
        <w:t>Súd: Krajský súd Banská Bystrica Spisová značka: 39K/406/2001 Identifikačné číslo súdneho spisu: 6001899043 Dátum vydania rozhodnutia: 22. 09. 2016 Meno a priezvisko sudcu, VSÚ: JUDr. Drahomíra Dibdiaková ECLI: ECLI:SK:KSBB:2016:6001899043.2 Uznesenie Y. súd v H. H. ako súd prvej inštancie v právnej veci vyhláseného konkurzu na majetok úpadcu C.. U. R. - lekáreň Z., „v konkurze", so sídlom T. XX, XXX XX D., V.: XX XXX XXX o návrhu správcu konkurznej podstaty N.. V. I., Y. XX, XXX XX I. na zrušenie konkurzu po splnení rozvrhového uznesenia takto r o z h o d o l : I. G. zrušuje konkurz na majetok úpadcu C.. U. R. - lekáreň Z., „v konkurze“, so sídlom T. XX, XXX XX D., V.: XX XXX XXX po splnení rozvrhového uznesenia č. k. XX-XXKK/XXX/XXXX-XXXX zo dňa XX.XX.XXXX. II. G. zbavuje N.. V. I., Y. XX, XXX XX I. funkcie správcu konkurznej podstaty. V.. U. uznesenie je vykonateľné až nadobudnutím jeho právoplatnosti. o d ô v o d n e n i e : X. Uznesením č. k. XX-XXK/XXX/XXXX-XX zo dňa XX.XX.XXXX vyhlásil krajský súd konkurz na majetok dlžníka C.. U. R. - lekáreň Z., V.: XX XXX XXX a za správcu konkurznej podstaty ustanovil N.. C. T., so sídlom A. Y. XX, I.. O. o vyhlásení konkurzu nadobudlo právoplatnosť dňa XX.XX.XXXX. X. Uznesením č. k. XX-XXK/XXX/XXXX-XXX zo dňa XX.XX.XXXX zbavil krajský súd správcu konkurznej podstaty N.. C. T., so sídlom A. Y. XX, I. funkcie a za správcu konkurznej podstaty ustanovil N.. V. I., Kollárova XX, XXX XX I.. X. O rozdelení výťažku zo speňaženia majetku úpadcu rozhodol súd rozvrhovým uznesením č. k. XX-XXK/XXX/XXXX-XXXX zo dňa XX.XX.XXXX, ktoré nadobudlo právoplatnosť dňa XX.XX.XXXX, v spojení s uznesením T. súdu G. republiky sp. zn. XObo/XX/XXXX zo dňa XX.XX.XXXX. M. uznesením uložil súd správcovi konkurznej podstaty povinnosť poukázať veriteľom priznané sumy v lehote X dní od právoplatnosti tohto rozhodnutia. F. mu uložil povinnosť predložiť doklady o splnení rozvrhového uznesenia a návrh na zrušenie konkurzu. X. Podaním doručeným konkurznému súdu dňa XX.XX.XXXX správca informoval súd o tom, že poukázal veriteľom sumy priznané rozvrhovým uznesením, o čom predložil doklady, z ktorých vyplýva, že boli uspokojené všetky pohľadávky priznané v rozvrhovom uznesení. V doplnení zo dňa XX.XX.XXXX uviedol, že predpokladané iné náklady - poštovné, cestovné, na ktoré mu vzniklo podľa rozvrhového uznesenia právo vo výške XXX,XX J. si vyplatil len do výšky sumy XXX,XX J., ktorá mu bola vyplatená pri zrušení účtu vo D. banke, a.s., pobočka I. dňa XX.XX.XXXX. D. finančných prostriedkov na uspokojenie týchto nákladov v konkurznej podstate nezostalo. T. preto konkurz zrušiť a zbaviť ho funkcie správcu. X. Podľa § 206 zákona č. X/XXXX Z. z. o konkurze a reštrukturalizácii súd na tento prípad aplikoval ustanovenia F. o konkurze a vyrovnaní č. XXX/XXXX Zb. v znení účinnom pre toto konanie, ktoré sa začalo dôjdením návrhu na súd. X. Podľa § 44 ods. X písm. b) zákona č. XXX/XXXX Zb. o konkurze a vyrovnaní v znení neskorších predpisov (ďalej len „F.“) súd uznesením zruší konkurz, v ktorom nedošlo k potvrdeniu núteného vyrovnania, ak zistí, že bolo splnené rozvrhové uznesenie. X. Podľa ods. X cit. ust., v uznesení o zrušení konkurzu zbaví súd správcu funkcie a rozhodne o jeho odmene a náhrade výdavkov, ak o nich ešte nerozhodol. X. Podľa § 470 ods. X prvá veta zákona č. XXX/XXXX Z. z. X. sporového poriadku (ďalej len X.) právne účinky úkonov, ktoré v konaní nastali predo dňom nadobudnutia účinnosti tohto zákona, zostávajú zachované. X. Krajský súd rozhodoval o zrušení konkurzu po nadobudnutí účinnosti zákona č. XXX/XXXX Z. z. X. sporového poriadku, podľa ktorého nie je proti rozhodnutiu súdu prvej inštancie o zrušení konkurzu v zmysle § 355 ods. X a § 357 odvolanie prípustné. Aj keď bol B. súdny poriadok, na ktorý odkazuje v § 66e ods. X zákon o konkurze a vyrovnaní č. XXX/XXXX Zb., podľa ktorého mala strana sporu právo podať proti rozhodnutiu o zrušení konkurzu odvolanie k XX.XX.XXXX zrušený a X. sporový poriadok, účinný od XX.XX.XXXX právo podať odvolanie proti tomuto rozhodnutiu neupravuje, odvolací súd z dôvodu, aby sa nezhoršilo procesné postavenie strán sporu a bol dodržaný princíp právnej istoty, a najmä ich legitímneho očakávania, priznal stranám sporu s poukazom na § 470 ods. X X. právo podať proti tomuto rozhodnutiu odvolanie. XX. Súd po zistení, že správca splnil rozvrhové uznesenie, rozhodol o zrušení konkurzu a o zbavení správcu jeho funkcie. G. nerozhodoval o odmene a výdavkoch správcu, pretože o týchto už bolo rozhodnuté. XX. Podľa § 45 ods. X F. zrušením konkurzu zanikajú účinky vyhlásenia konkurzu uvedené v § 14, platnosť a účinnosť úkonov vykonaných počas konkurzu tým nie je dotknutá. XX. Vzhľadom na účinky tohto rozhodnutia, ktoré sú uvedené v § 68 ods. X B. zákonníka, súd v súlade s ust. § 2X8 ods. 3 zákona č. XXX/XXXX Z. z. X. sporového poriadku viazal vykonateľnosť tohto rozhodnutia na jeho právoplatnosť. Poučenie: Proti tomuto uzneseniu je prípustné odvolanie, ktoré je možné podať do 30 dní od jeho zverejnenia v Obchodnom vestníku, písomne vo dvoch vyhotoveniach na Krajský súd v Banskej Bystrici. V odvolaní sa má popri všeobecných náležitostiach podania uvedených v § 127 Civilného sporového poriadku uviesť,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https://www.kauzis.sk/judikatura/r/ECLI:SK:KSBB:2016:6001899043.2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