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20Sd/291/2015 z 26. 4. 2016</w:t>
      </w:r>
    </w:p>
    <w:p>
      <w:r>
        <w:t>Rozsudok Krajského súdu Banská Bystrica z 26. apríla 2016, sp. zn. 20Sd/291/2015, ECLI:SK:KSBB:2016:6015201255.1</w:t>
      </w:r>
    </w:p>
    <w:p>
      <w:r>
        <w:t>Súd: Krajský súd Banská Bystrica</w:t>
      </w:r>
    </w:p>
    <w:p>
      <w:r>
        <w:t>Spisová značka: 20Sd/291/2015</w:t>
      </w:r>
    </w:p>
    <w:p>
      <w:r>
        <w:t>ECLI: ECLI:SK:KSBB:2016:6015201255.1</w:t>
      </w:r>
    </w:p>
    <w:p>
      <w:r>
        <w:t>Dátum vydania: 26. 4. 2016</w:t>
      </w:r>
    </w:p>
    <w:p>
      <w:r>
        <w:t>Forma: Rozsudok</w:t>
      </w:r>
    </w:p>
    <w:p>
      <w:r>
        <w:t>Oblasť práva: Správne právo</w:t>
      </w:r>
    </w:p>
    <w:p>
      <w:pPr>
        <w:pStyle w:val="Heading2"/>
      </w:pPr>
      <w:r>
        <w:t>Text rozhodnutia</w:t>
      </w:r>
    </w:p>
    <w:p>
      <w:r>
        <w:t>Súd: Krajský súd Banská Bystrica Spisová značka: 20Sd/291/2015 Identifikačné číslo súdneho spisu: 6015201255 Dátum vydania rozhodnutia: 27. 04. 2016 Meno a priezvisko sudcu, VSÚ: JUDr. Jarmila Badíková ECLI: ECLI:SK:KSBB:2016:6015201255.1 ROZSUDOK V MENE SLOVENSKEJ REPUBLIKY Krajský súd v Banskej Bystrici v konaní samosudkyňou JUDr. Jarmilou Badíkovou v právnej veci navrhovateľky: H. G., nar. XX. T. XXXX, bytom X. XXX/XX, XXX XX I., proti odporkyni: Sociálna poisťovňa, ul. 29. augusta č. 8, 813 63 Bratislava o preskúmanie rozhodnutia o invalidný dôchodok takto r o z h o d o l : Rozhodnutie odporkyne č. XXX XXX XXXX X zo dňa 17. júna 2015 p o t v r d z u j e. Navrhovateľke nepriznáva právo na náhradu trov konania. o d ô v o d n e n i e : Odporkyňa rozhodnutím č. XXX XXX XXXX X z 17.06.2015 podľa § 73 a § 112 ods. 4 zákona č. 461/2003 Z. z. o sociálnom poistení zamietla žiadosť navrhovateľky o zvýšenie invalidného dôchodku. Odporkyňa v odôvodnení rozhodnutia uviedla, že na základe lekárskej správy posudkového lekára SP pobočka Zvolen zo dňa 02.06.2015 má 50 % mieru poklesu schopnosti vykonávať zárobkovú činnosť. Navrhovateľka podala proti tomuto rozhodnutiu v zákonom stanovenej lehote návrh na preskúmanie s odvolaním sa na svoj zlý zdravotný stav a žiadala opätovné preskúmanie zdravotného stavu. Odporkyňa vydala vo veci písomné stanovisko zo dňa 08.10.2015, v ktorom uviedla právne a skutkové dôvody, pre ktoré žiadala napadnuté rozhodnutie potvrdiť ako vecne správne. Krajský súd preskúmal napadnuté rozhodnutie aj postup, ktorý predchádzal jeho vydaniu na pojednávaní dňa 27.4.2016 v zmysle § 250l OSP, oboznámil sa s pripojenými listinnými dôkazmi, vypočul odporkyňu a navrhovateľku a dospel k záveru, že opravnému prostriedku navrhovateľky nie je možné vyhovieť. Navrhovateľka na pojednávaní trvala na podanom opravnom prostriedku a poukázala na svoj zlý zdravotný stav. Navrhovateľka predložila súdu kompletnú zdravotnú dokumentáciu ako dôkaz svojho tvrdenia. Odporkyňa na pojednávaní sa plne pridržiavala písomného stanoviska SP zo dňa 8.10.2015, v ktorom je uvedené, že na základe podaného opravného prostriedku bol zdravotný stav navrhovateľky opätovne posúdený posudkovým lekárom SP pobočky Zvolen a posudkovým lekárom SP ústredia. Posudkoví lekári zotrvali na pôvodnom posudku, že navrhovateľka je naďalej invalidná s 50 % mierou poklesu schopnosti vykonávať zárobkovú činnosť. Vzhľadom na uvedené skutkové a právne dôvody žiadala krajský súd, aby napadnuté rozhodnutie ako vecne správne potvrdil.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navrhovateľky a na základe kritérií určených zákonom č. 461/2003 Z. z. o sociálnom poistení posúdila zdravotný stav navrhovateľky opätovne posudková lekárka SP-ú v Bratislave v posudku zo dňa 02.10.2015 so záverom, že navrhovateľka je invalidná podľa zákona č. 461/2003 Z. z. o sociálnom poistení s mierou poklesu schopnosti vykonávať zárobkovú činnosť je 50 %. Posudková lekárka ako rozhodujúce zdravotné postihnutie uviedla choroby podporného a pohybovéh aparátu - kapitola XV., dorzopatia, deformujúca dorzopatia a spondylopatia - oddiel E, degeneratívne zmeny na chrbtici a medzistavcovách platničkách - položka 3, s trvalým ťažkým postihnutím funkcie s často recidivujúcimi, dlhotrvajúcimi prejavmi dráždenia nervov a svalov, ťažkou poruchou statiky a dynamiky chrbtice s výraznou poruchou svalového korzetu - písm. c/ a ako iné choroby iné poruchy medzistavcových platničiek, kŕčové žily dolných končatín gr. I. Posudková lekárka v celkovom posudku uviedla, že chronické ťažkosti chrbtice s poruchou dynamiky sú rozhodujúce pre pretrvávanie invalidity. Ťažkosti sú podmienené verifikovanými degeneratívnymi zmenami - opakovane CT a MR vyšetrením. Na konzervatívnej pravidelnej liečbe je stav kompenzovaný, neurochirug. intervencia sa nepredpokladá a pri uvedených ťažkostiach a morfologických nálezoch je miera poklesu schopnosti vykonávať zárobkovú činnosť na úrovni 50 %, čo je horná hranica pri ťažkých zmenách maximálna. Ani v súčasnosti nemá preukázané chronické iné somatické, zmyslové alebo psychické zmeny, ktoré by odôvodňovali percentuálne zvýšenie. Posudková lekárka v pracovnej rekomandácii uviedla, že navrhovateľka môže vykonávať prácu len v prostredí bez nadmernej fyzickej záťaže, bez nosenia a dvíhania ťažkých bremien s vylúčením prác vo vynútenej polohe, doterajšiu prácu na skrátený pracovný úväzok, prípadne manuálne práce za horeuvedených podmienok. Týmto posudkom boli potvrdené závery posudku posudkového lekára SP pobočka Zvolen, ktorý bol podkladom pre vydanie napadnutého rozhodnutia.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citovaných ustanovení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určený stupeň invalidity. Pre komplexné posúdenie veci súd považuje za potrebné zdôrazniť, že posudkoví lekári pri posudzovaní zdravotného stavu postupujú okrem zákona č. 461/2003 Z. z. o sociálnom poistení, aj podľa prílohy č. 4 k tomuto zákonu,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V tejto súvislosti súd uvádza, že v zmysle zákona. o sociálnom poistení sa miera poklesu posudzuje len na základe rozhodujúceho zdravotného postihnutia tzn. jednej diagnózy s prihliadnutím na závažnosť aj ostatných ochorení, ale jednotlivé percentá miery poklesu schopnosti vykonávať zárobkovú činnosť sa nesčítavajú. Vzhľadom na závery posudkov ohľadne zdravotného postihnutia navrhovateľky, na skutočnosť, že posudky podali orgány na to určené zákonom, súd dospel k záveru, že zistený skutkový stav navrhovateľky spĺňa požiadavky pre priznanie invalidity určenej v napadnutom rozhodnutí a preto napadnuté rozhodnutie odporkyne potvrdil ako vecne správne. Navrhovateľka nepredložila súdu dôkazy, ktoré by spochybnili závery posudkových lekárov a správnosť napadnutého rozhodnutia. Súd ďalej uvádza, že v prípade zhoršenia zdravotného stavu navrhovateľka na základe nových lekárskych nálezov navrhovateľka môže požiadať príslušnú pobočku SP o opätovné posúdenie zdravotného stavu za účelom zvýšenia miery poklesu schopnosti vykonávať zárobkovú činnosť. Súd tiež považuje za potrebné uviesť, že pri preskúmavaní napadnutého rozhodnutia z hľadiska jeho zákonnosti a vecnej správnosti je rozhodujúci zdravotný stav v čase vydania rozhodnutia v zmysle 250l ods. 2 a § 250i ods. 1 OSP .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https://www.kauzis.sk/judikatura/r/ECLI:SK:KSBB:2016:6015201255.1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