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26Sp/24/2015 z 20. 1. 2016</w:t>
      </w:r>
    </w:p>
    <w:p>
      <w:r>
        <w:t>Rozhodnutie Krajského súdu Banská Bystrica z 20. januára 2016, sp. zn. 26Sp/24/2015, ECLI:SK:KSBB:2016:6015201524.1</w:t>
      </w:r>
    </w:p>
    <w:p>
      <w:r>
        <w:t>Súd: Krajský súd Banská Bystrica</w:t>
      </w:r>
    </w:p>
    <w:p>
      <w:r>
        <w:t>Spisová značka: 26Sp/24/2015</w:t>
      </w:r>
    </w:p>
    <w:p>
      <w:r>
        <w:t>ECLI: ECLI:SK:KSBB:2016:6015201524.1</w:t>
      </w:r>
    </w:p>
    <w:p>
      <w:r>
        <w:t>Dátum vydania: 20. 1. 2016</w:t>
      </w:r>
    </w:p>
    <w:p>
      <w:r>
        <w:t>Forma: Rozhodnutie</w:t>
      </w:r>
    </w:p>
    <w:p>
      <w:r>
        <w:t>Oblasť práva: Správne právo, Správne právo</w:t>
      </w:r>
    </w:p>
    <w:p>
      <w:pPr>
        <w:pStyle w:val="Heading2"/>
      </w:pPr>
      <w:r>
        <w:t>Text rozhodnutia</w:t>
      </w:r>
    </w:p>
    <w:p>
      <w:r>
        <w:t>Súd: Krajský súd Banská Bystrica Spisová značka: 26Sp/24/2015 Identifikačné číslo súdneho spisu: 6015201524 Dátum vydania rozhodnutia: 21. 01. 2016 Meno a priezvisko sudcu, VSÚ: JUDr. Peter Kvietok ECLI: ECLI:SK:KSBB:2016:6015201524.1 Rozhodnutie Krajský súd v Banskej Bystrici v konaní pred samosudcom JUDr. Petrom Kvietkom v právnej veci navrhovateľa: POHOTOVOSŤ, s.r.o., so sídlom Pribinova 25, 811 09 Bratislava, IČO: 35 807 598, proti odporcovi: Okresný úrad Banská Bystrica, katastrálny odbor, ČSA 7, 974 01 Banská Bystrica, za účasti: D. N., nar. XX.XX.S., L. XXXX/XX, XXX XX R. R., o preskúmanie zákonnosti rozhodnutia odporcu V 2405/2015 zo dňa 01.10.2015, takto r o z h o d o l : I./ Krajský súd rozhodnutie odporcu č. V 2405/2015 zo dňa zo dňa 01. októbra 2015 p o t v r d z u j e . II./ Navrhovateľovi náhradu trov konania nepriznáva. IV./ Navrhovateľ je povinný zaplatiť súdny poplatok 35,- Eur do troch dní odo dňa právoplatnosti tohto rozhodnutia. o d ô v o d n e n i e : Odporca rozhodnutím č. V 2405/2015 zo dňa 01.10.2015 podľa ustanovenia § 31 ods. 3 zákona č. 162/1995 Z.z. o katastri nehnuteľností a o zápise vlastníckych a iných práv k nehnuteľnostiam (katastrálny zákon) zamietol návrh na vklad záložného práva do katastra nehnuteľností podľa zmluvy o zriadení záložného práva zo dňa 16.03.2015 uzavretej medzi záložcom D. N., v zast. DSS Nestor o.z., Stred 449, 027 05 Zázrivá (predtým ProHelp - združenie občianskoprávnej pomoci so sídlom Povraznícka č. 18, 811 05 Bratislava) a záložným veriteľom POHOTOVOSŤ, s.r.o. Odporca rozhodnutie odôvodnil tým, že predložená zmluva nespĺňa podmienky vkladu v zmysle § 31 ods. 1 Katastrálneho zákona, preto návrh zamietol. Odporca uviedol, že dohoda o splnomocnení je neplatná, pretože dlžník neudelil plnú moc. Dohoda o splnomocnení je neplatná z dôvodu, že vlastník nehnuteľností nemal možnosť slobodného výberu zástupcu. Záujem zástupcu je v rozpore so záujmami dlžníka, čo je neprípustné s poukazom na § 22 ods. 2 Občianskeho zákonníka. V zákonom stanovenej lehote podal proti rozhodnutiu odporcu odvolanie navrhovateľ. Navrhoval zrušiť rozhodnutie odporcu a vec mu vrátiť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Uviedol, že nesúhlasí s tvrdeniami odporcu, podľa ktorých navrhovateľ vopred určil osobu, ktorá bude oprávnená za dlžníka konať a dlžník nemal možnosť sa sám rozhodnúť, kto ho bude zastupovať. Rozhodnutie nevychádza zo spoľahlivo zisteného skutkového stavu veci. Pokiaľ správny orgán poukázal na neprípustnosť zastúpenia v zmysle § 22 ods. 2 OZ,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Odporca sa k podanému odvolaniu vyjadril podaním zo dňa 01.12.2015 tak, že navrhuje odvolanie zamietnuť a rozhodnutie potvrdiť. Súd vec prejednal na pojednávaní v neprítomnosti účastníkov konania, ktorí nevyužili svoje právo zúčastniť sa na pojednávaní. Navrhovateľa, odporca a tiež účastník konania D. N. svoju neprítomnosť na pojednávaní ospravedlnili.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2 O.s.p. potvrdil.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250l ods.1 O.s.p. , podľa ustanovení tejto hlavy sa postupuje v prípadoch, v ktorých zákon zveruje súdom rozhodovanie o opravných prostriedkoch proti neprávoplatným rozhodnutiam správnych orgánov. Zo spisu správneho orgánu súd zistil, že navrhovateľ dňa 07.05.2015 na Okresnom úrade Banská Bystrica, katastrálnom odbore podal návrh na vklad záložného práva do katastra nehnuteľností podľa zmluvy o zriadení záložného práva č. XXX/XXXX-ŠTE zo dňa 16.03.2015, ktorá bola uzavretá podľa § 151a) a nasl. Občianskeho zákonníka medzi záložným veriteľom POHOTOVOSŤ, s.r.o. a záložcom D. N., v zastúpení zástupcom na základe dohody o splnomocnení DSS Nestor, o.z., Stred 449, 027 05 Zázrivá (predtým ProHelp združenie občianskoprávnej pomoci, so sídlom Povraznícka 18, 811 05 Bratislava), za ktorého zmluvu podpísal D. G. - predseda združenia. Podľa čl. II sa zmluvné strany dohodli na zriadení záložného práva k nehnuteľnostiam špecifikovaným v čl. I tejto zmluvy, ktoré sú zapísané na príslušných listoch vlastníctva na mene záložcu, a to v prospech záložného veriteľa na zabezpečenie jeho pohľadávok, ktoré vznikli a vzniknú na základe zmluvy o úvere č. XXXXXXXXX zo dňa 24.03.2014, najmä na zabezpečenie istiny vo výške 1 600,- Eur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zároveň dlžníkom a záložcom v jednej osobe a splnomocnencom združením ProHelp na druhej strane,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„D. G. - predseda občianskeho združenia ProHelp“. V bode 4. dohody sú dopísané ručne v kolónkach nehnuteľnosti vo vlastníctve splnomocniteľa. Splnomocniteľ zmluvu podpísal v Banskej Bystrici dňa 24.03.2014 a zástupca združenia ProHelp D. G. - predseda, zmluvu podpísal v Bratislave dňa 24.03.2014.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34 Občianskeho zákonníka; právny úkon je prejav vôle smerujúci najmä k vzniku, zmene alebo zániku tých práv alebo povinností, ktoré právne predpisy s takýmto prejavom spájajú.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39a Občianskeho zákonníka (v znení novely vykonanej zákonom č. 106/2014 Z.z., účinnej od 01.06.2014);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Podľa § 879r Občianskeho zákonníka („Prechodné ustanovenia k úpravám účinným od 1. júna 2014“; Ustanoveniami tohto zákona sa spravujú aj právne vzťahy vzniknuté pred 1. júnom 2014; vznik týchto právnych vzťahov, ako aj nároky z nich vzniknuté sa však posudzujú podľa predpisov účinných do 1. júna 2014. Na výkon záložného práva, ktoré vzniklo pred 1. júnom 2014, sa použijú ustanovenia tohto zákona. Podľa § 40 ods. 1 Občianskeho zákonníka; ak právny úkon nebol urobený vo forme, ktorú vyžaduje zákon alebo dohoda účastníkov, je neplatný.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prvá veta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5a ods. 4 zákona č. 250/2007 Z.z. o ochrane spotrebiteľa v znení novely zákona č. 102/2014 Z.z. účinnej od 01.05.2014; právny úkon, ktorým spotrebiteľ splnomocňuje tretiu osobu na uzavretie dohody o zabezpečení splnenia záväzku spotrebiteľa zo spotrebiteľskej zmluvy v mene spotrebiteľa, je neplatný. Podľa § 29b zákona č. 250/2007 Z.z. „Prechodné ustanovenia k úpravám účinným od 01. mája 2014“; ustanoveniami § 5a ods. 1 písm. b) a ods. 2 až 4 sa spravujú aj právne vzťahy vzniknuté pred 1. májom 2014; vznik týchto právnych vzťahov, ako aj nároky z nich vzniknuté pred 1. májom 2014 sa však posudzujú podľa predpisov účinných do 30. apríla 2014.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ako aj v zmysle práva na ochranu spotrebiteľa. Zastúpenie na základe plnomocenstva vyžaduje, aby zastúpený a zástupca uzatvorili platne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žiadne právne účinky. Prejav vôle môže byť právnym úkonom len vtedy, ak ide o úkon smerujúci k vzniku, zmene alebo zániku práv alebo povinností. Z predloženej dohody o splnomocnení je nepochybné, že dlžník (splnomocniteľ) ju podpísal v neprítomnosti ProHelp- združenie občianskoprávnej pomoci (splnomocnenec). Zo spisu, ani z vyjadrení účastníkov nie je zrejmé, kto návrh dohody po jej podpísaní splnomocniteľom odoslal druhej zmluvnej strane (splnomocnencovi), a najmä či vyjadrenie súhlasu s obsahom návrhu došiel navrhovateľovi uzavretia dohody (splnomocniteľovi), teda nebolo preukázané, že prijatie návrhu nadobudlo účinnosť v zmysle § 43c ods. 2 OZ. V súlade s právnou úpravou účinnou od 01.05.2014 (§ 5a ods. 4 zákona č. 250/2007 Z.z.) je právny úkon, ktorým spotrebiteľ splnomocnil tretiu osobu na uzavretie dohody o zabezpečení splnenia záväzku spotrebiteľa zo spotrebiteľskej zmluvy v mene spotrebiteľa, neplatný. V zmysle prechodných ustanovení k úpravám účinným od 01.05.2014 sa právna úprava vzťahuje aj na právne vzťahy vzniknuté pred 1. májom 2014. Dohoda o splnomocnení bola uzavretá ako súčasť tzv. úverového balíka. Zmluva o úvere, napriek tomu, že sa jedná o zmluvný typ absolútneho obchodu, je spotrebiteľskou zmluvou, keďže ju uzatvára dodávateľ so spotrebiteľom. Zákonom č. 102/2004 Z.z. bol s účinnosťou od 01.04.2015 novelizovaný aj Občiansky zákonník, ktorý do ustanovenia § 52 ods. 2 vložil vetu: „Na všetky právne vzťahy, ktorých účastníkom je spotrebiteľ, sa vždy prednostne použijú ustanovenia Občianskeho zákonníka, aj keď by sa inak mali použiť normy obchodného práva.“. K uvedenému záveru však bolo možné dospieť aj výkladom dovtedy platného Občianskeho zákonníka. Z uvedeného vyplýva, že zástupca združenia nemohol platne uzavrieť v mene záložcu záložnú zmluvu, a preto záver okresného úradu o potrebe zamietnuť návrh na vklad takejto záložnej zmluvy, je v súlade s § 31 ods. 1 a ods. 3 katastrálneho zákona. Podľa § 52 ods. 1 Občianskeho zákonníka ; spotrebiteľskou zmluvou je každá zmluva bez ohľadu na právnu formu, ktorú uzatvára dodávateľ so spotrebiteľom.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4 písm. s/ Občianskeho zákonníka (v znení novely zákona č. 102/2014 Z.z. účinnej od 13.06.2014); za neprijateľné podmienky uvedené v spotrebiteľskej zmluve sa považujú najmä ustanovenia, ktoré požadujú, aby spotrebiteľ poskytol zabezpečenie splnenia svojho záväzku v hodnote neprimerane vyššej, ako je výška jeho záväzku vyplývajúca zo spotrebiteľskej zmluvy v čase uzavretia dohody o zabezpečení splnenia záväzku spotrebiteľa. Podľa § 53 ods. 5 Občianskeho zákonníka; neprijateľné podmienky upravené v spotrebiteľských zmluvách sú neplatné. Podľa § 879p Občianskeho zákonníka („Prechodné ustanovenia k úpravám účinným od 13. júna 2014“; ustanoveniami § 53 ods. 4 písm. s) a t), § 53 ods. 7 a § 614a sa spravujú aj právne vzťahy vzniknuté pred 13. júnom 2014; vznik týchto právnych vzťahov, ako aj nároky z nich vzniknuté pred 13. júnom 2014 sa však posudzujú podľa predpisov účinných do 12. júna 2014, ak nie je ustanovené inak. Podľa čl. 3 odsek 1 Smernice 93/13/EHS sa považuje za nekalú zmluvná podmienka, ktorá nebola individuálne dohodnutá, ak napriek požiadavke dôvery spôsobí značnú nerovnováhu v právach a povinnostiach strán vzniknutých na základe zmluvy ku škode spotrebiteľa.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Najvyšší súd SR pod č. 79/2014 judikoval rozsudok NS SR z 11.06.2013 sp.zn. 1Sžr/150/2012, z právnej vety ktorého vyplýva, že ak splnomocniteľovi - úverovému dlžníkovi je odňatá možnosť určiť a vybrať si osobu splnomocnenca a osoba splnomocnenca viackrát vystupuje v úverových obchodoch spoločnosti, ktorá poskytla úver, táto skutočnosť sama o sebe musí nutne vyvolávať pochybnosti u konajúceho katastrálneho orgánu o tom, či výkon práv a povinností splnomocnenca pri uzavretí záložnej zmluvy je skutočne v medziach riadneho zastupovania záujmov úverového dlžníka. Ak preskúmavané rozhodnutie správneho orgánu súvisí s otázkou práv spotrebiteľa, správny súd pri rozhodovaní o opravnom prostriedku podľa tretej hlavy piatej časti O.s.p. vždy preverí, či týmto právam bola poskytnutá náležitá ochrana podľa úniového i vnútroštátneho práva, a to aj vtedy, keď táto skutočnosť nebola výslovne namietaná žiadnym účastníkom súdneho konania. Vzhľadom na vyššie citovanú judikatúru NS SR je zrejmé, že na daný prípad je potrebné aplikovať aj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združenia nemohol ani z tohto dôvodu platne uzavrieť záložnú zmluvu v mene splnomocniteľa, a preto záver okresného úradu o potrebe zamietnuť predložený návrh na vklad takejto záložnej zmluvy, je v súlade s § 31 ods. 1, 3 katastrálneho zákona. Súd opiera rozhodnutie o dnes už ustálenú rozhodovaciu prax Najvyššieho súdu SR. Okrem vyššie citovaného judikátu súd poukazuje napr. na rozsudok NS SR sp.zn. 8 Sžo 17/2007 (R 42/2008), sp.zn. 1 Sžr/37/2012 zo dňa 10.07.2012, sp.zn. 10 Sžr/136/2012 zo dňa 15.03.2013, sp.zn. 1 Sžr 135/2012 zo dňa 11.06.2013.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nehnuteľností úverového dlžníka, nemohol byť v súlade s dobrými mravmi. K obdobným záverom dospel Najvyšší súd SR aj v rozsudku sp. zn. 1Sžr 135/2012 zo dňa 11.06.2013. Navyše, v súčasnosti platná právna úprava (§ 53 ods. 5 OZ v spojení s § 53 ods. 4 písm. s/ OZ v znení platnom od 13.06.2014) považuje už explicitne takéto zmluvné dojednanie za neplatné. Súdu je z rozhodovacej činnosti známe, že navrhovateľ sa v súdnych konaniach domáha aj takých plnení, ktoré sú zjavne neplatné pre neprijateľné zmluvné podmienky. Samotný navrhovateľ poskytuje spotrebiteľské úvery na základe formulárových zmlúv, ktoré obsahujú zložito formulované podmienky, z ktorých sú niektoré neprijateľné, s cieľom dosiahnuť zisk. V tomto konaní, podľa piatej časti tretej hlavy O.s.p., sa navrhovateľ domáha súdnej ochrany v dôsledku tvrdeného porušenia svojich práv orgánom verejnej správy, ktorý nepovolil vklad záložného práva, ale vo vzťahu ku svojim klientom už nie je taký dôsledný ohľadom dodržiavania zákona. Za daných okolností veci by poskytnutie súdnej ochrany navrhovateľovi bolo v rozpore s § 1 O.s.p., podľa ktorého zákon upravuje postup súdu a účastníkov v občianskom súdnom konaní tak, aby bola zabezpečená spravodlivá ochrana práv a oprávnených záujmov účastníkov, ako aj výchova na zachovávanie zákonov, na čestné plnenie povinností a na úctu k právam iných osôb, ako aj v rozpore s dobrými mravmi. Podnikateľskou činnosťou navrhovateľa sa zaoberala aj Európska komisia, ktorá kritizovala praktiky navrhovateľa a ďalších nebankových inštitúcií na trhu spotrebiteľských úverov poskytovaných slovenským spotrebiteľom, keď uviedla, že zmluvné podmienky sú stanovené prostredníctvom vopred formulovaných podmienok, ktoré jednostranne určili veritelia a tieto podmienky sú pre spotrebiteľov veľmi tvrdé a ich zjavným cieľom je zbaviť spotrebiteľov práv, ktoré im vyplývajú z právnych predpisov na ochranu spotrebiteľa. V judikovanom rozhodnutí NS SR sp.zn. 1Sžr/150/2012 z 11. júna 2013 (79/2014) Najvyšší súd SR uviedol, že „Najvyšší súd nesmie pripustiť, aby morálny rozmer práva, ktorý sa od nepamäti odvíja od mravných kategórií, ktorými sú napríklad dobro, slušnosť a správnosť (ekvita) alebo spravodlivosť, bol počas prieskumu zákonnosti aktov orgánov verejnej správy zatlačený do úzadia. Zákonodarca uvedené pojmy morálky tradične zakotvuje do súkromnoprávnych pravidiel správania prostredníctvom takých normatívnych korektorov, ako sú dobrá viera, dobré mravy alebo poctivý obchodný styk.“.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navrhovateľa iný záver k akému dospel odporca. Za podstatné pre rozhodnutie v tejto veci súd považuje skutočnosť, že dohoda o splnomocnení je neplatnou (§ 5a ods. 4 zákona č. 250/2007 Z.z., § 39 OZ v spojení s § 22 ods. 2 OZ a § 37 ods. 1 OZ, § 40 ods. 1 OZ ), a teda nemohol platne vzniknúť ani posudzovaný titul vo vkladovom konaní (zmluva o zriadení záložného práva), uzavretý neplatne splnomocneným zástupcom. Neplatnou je aj samotná zmluva o zriadení záložného práva v zmysle § 53 ods. 5 OZ v spojení s § 53 ods. 4 písm. s/ OZ.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Navyše súd poznamenáva, že pokiaľ by aj bol povolený vklad záložného práva, jeho výkon by už nemohol byť realizovaný vzhľadom na ustanovenie § 39a OZ v spojení s § 879r OZ. Z vyššie uvedených dôvodov súd napadnuté rozhodnutie správneho orgánu ako vydané v súlade so zákonom potvrdil podľa § 250q ods. 3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Výška súdneho poplatku je určená podľa pol. č. 10 písm. e/ Sadzobníka súdnych poplatkov, ktorý tvorí prílohu zákona č. 71/1992 Zb..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300 eur, okrem poplatku podľa položky 17, pri ktorom je možné platiť kolkovými známkami alebo v hotovosti, aj keď prevyšuje sumu 300 eur. V hotovosti a platobnou kartou možno platiť poplatky prostredníctvom technického vybavenia právnickej osoby so 100% majetkovou účasťou štátu, ak má na to príslušný orgán vytvorené podmienky.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https://www.kauzis.sk/judikatura/r/ECLI:SK:KSBB:2016:6015201524.1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