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14CoE/117/2016 z 17. 7. 2016</w:t>
      </w:r>
    </w:p>
    <w:p>
      <w:r>
        <w:t>Uznesenie Krajského súdu Banská Bystrica z 17. júla 2016, sp. zn. 14CoE/117/2016, ECLI:SK:KSBB:2016:6115209727.1</w:t>
      </w:r>
    </w:p>
    <w:p>
      <w:r>
        <w:t>Súd: Krajský súd Banská Bystrica</w:t>
      </w:r>
    </w:p>
    <w:p>
      <w:r>
        <w:t>Spisová značka: 14CoE/117/2016</w:t>
      </w:r>
    </w:p>
    <w:p>
      <w:r>
        <w:t>ECLI: ECLI:SK:KSBB:2016:6115209727.1</w:t>
      </w:r>
    </w:p>
    <w:p>
      <w:r>
        <w:t>Dátum vydania: 17. 7. 2016</w:t>
      </w:r>
    </w:p>
    <w:p>
      <w:r>
        <w:t>Forma: Uznesenie</w:t>
      </w:r>
    </w:p>
    <w:p>
      <w:r>
        <w:t>Oblasť práva: Občianske právo</w:t>
      </w:r>
    </w:p>
    <w:p>
      <w:pPr>
        <w:pStyle w:val="Heading2"/>
      </w:pPr>
      <w:r>
        <w:t>Text rozhodnutia</w:t>
      </w:r>
    </w:p>
    <w:p>
      <w:r>
        <w:t>Súd: Krajský súd Banská Bystrica Spisová značka: 14CoE/117/2016 Identifikačné číslo súdneho spisu: 6115209727 Dátum vydania rozhodnutia: 18. 07. 2016 Meno a priezvisko sudcu, VSÚ: JUDr. Peter Priehoda ECLI: ECLI:SK:KSBB:2016:6115209727.1 Uznesenie Krajský súd v Banskej Bystrici, v senáte zloženom z predsedu senátu JUDr. Petra Priehodu a členov senátu JUDr. Márie Podhorovej a JUDr. Anny Snopčokovej, v exekučnej veci oprávneného: POHOTOVOSŤ, spol. s r.o., so sídlom 811 09 Bratislava, Pribinova 25, IČO: 35 807 598, zastúpený splnomocnenou Advokátskou kanceláriou Advocate s.r.o., so sídlom 811 09 Bratislava, Pribinova 25, IČO : 36 865 141, proti povinnému: U. S., narodený XX.XX.XXXX, bytom XXX XX H. H., V. XX, toho času na neznámom mieste, zastúpený ustanovenou opatrovníčkou N. Q., pracovníčkou Okresného súdu Banská Bystrica, na vymoženie pohľadávky v sume 753 eur s príslušenstvom, v exekučnom konaní vedenom súdnym exekútorom JUDr. Rudolfom Krutým, PhD., so sídlom Exekútorský úrad 821 08 Bratislava, Záhradnícka č. 60 pod spisovou značkou Ex 18400/2015, o odvolaní oprávneného proti uzneseniu Okresného súdu Zvolen číslo konania 2Er/1448/2015-15 zo dňa 10.06.2015, takto r o z h o d o l : Uznesenie okresného súdu z r u š u j e a vec mu v r a c i a na ďalšie konanie. o d ô v o d n e n i e : 1. Napadnutým uznesením okresný súd zamietol žiadosť súdneho exekútora o udelenie poverenia na vykonanie exekúcie podľa ustanovenia § 44 ods. 2 zákona č. 233/1995 Z.z. o súdnych exekútoroch a exekučnej činnosti (Exekučného poriadku), v spojení s ustanoveniami § 52 ods. 1 a 2, § 53 ods. 1, § 53 ods. 4 písm. r/ a § 54 ods. 1 Občianskeho zákonníka. Exekučný súd konštatoval, že medzi oprávneným a povinným bola uzatvorená rozhodcovská zmluva, ktorej praktickým dôsledkom i napriek jej formálnemu znenia je, že spotrebiteľovi je odopretá možnosť brániť svoje práva pred súdom. Alternatíva, že z rozhodcovskej doložky vyplýva aj možnosť riešiť spor pred príslušným súdom v súdnom konaní neodstraňuje značnú nerovnováhu v právach a povinnostiach zmluvných strán v neprospech spotrebiteľa (povinného), pretože možnosť výberu poskytuje spotrebiteľovi len pre prípad záujmu jeho samotného viesť spor. Vychádzajúc však z povahy samotnej zmluvy je zrejmé, že subjektom, ktorý bude mať v konečnom dôsledku právo voľby medzi rozhodcovským súdom alebo súdom, bude takmer vždy dodávateľ (oprávnený), nakoľko miera jeho práv voči druhej zmluvnej strane zabezpečuje takmer úplnú dominanciu v tomto zmluvnom vzťahu a minimalizuje dôvody na podanie žaloby zo strany spotrebiteľa. Možnosť iniciovania sporov z uzavretých zmlúv zo strany spotrebiteľa je tak skôr teoretická. Súd v odôvodnení uznesenia uviedol, že skúmal, či bola uzavretá rozhodcovská zmluva individuálne dojednaná. V zmysle ustanovenia § 53 ods. 3 Občianskeho zákonníka ťaží v tomto prípade dôkazné bremeno dodávateľa (oprávneného), preto mu dal súd možnosť vyjadriť sa k rozhodcovskej zmluve a vyzval ho, aby preukázal, že táto bola individuálne dojednaná. Oprávnený sa k týmto skutočnostiam nevyjadril. Súd ďalej konštatoval, že rozhodcovská zmluva bola uzavretá v rovnaký deň ako zmluva o úvere, pričom obidve tieto zmluvy sú pripravené na vopred predtlačenom formulári, do ktorého sa vpisujú konkrétne údaje. Povinný nemal možnosť žiadnym spôsobom zmeniť obsah rozhodcovskej zmluvy a skutočnosť, že podpísal obidve uvedené zmluvy v ten istý deň, vzbudzuje dôvodné pochybnosť o tom, či povinnému nebola rozhodcovská zmluva predložená súčasne so zmluvou úvere a uzavretie tejto zmluvy nebolo zároveň podmienené uzavretím rozhodcovskej zmluvy bez možnosti ju odmietnuť. Exekučný súd s poukazom na uznesenie Najvyššieho súdu SR sp. zn. 6 Cdo 217/2012 zo dňa 21. marca 2013 nepovažoval za splnenú podmienku zo strany oprávneného, že povinnému bol poskytnutý takým návrh rozhodcovskej zmluvy, aby z neho bolo dostatočne zrejmé, že sa mu poskytuje možnosť voľby prijať alebo odmietnuť takýto návrh. Rozhodcovskú zmluvu preto súd vyhodnotil ako neprijateľnú podmienku a v dôsledku toho aj za neplatnú. Keďže právomoc rozhodcovského súdu bola založená na absolútne neplatnom právnom úkone, v dôsledku toho súd považoval exekučný titul za materiálne nevykonateľný a absencia tejto jeho vlastnosti je neodstrániteľnou prekážkou brániacou vykonaniu exekúcie a tým aj dôvodom na zamietnutie žiadosti súdneho exekútora o udelenie poverenia na jej vykonanie. 2. Proti uzneseniu okresného súdu podal oprávnený v zákonom stanovenej lehote odvolanie. Právne posúdenie veci súdom považuje za nesprávne, pretože súd posúdil vec podľa normy, ktorá na daný skutkový stav nedopadá. Domnieva sa, že súd prekročil rámec svojej preskúmavacej činnosti, ktorý mu vyplýva z Exekučného poriadku v nadväznosti na zákon č. 244/2002 Z.z. o rozhodcovskom konaní. Formálne preskúmavanie exekučného titulu sa obmedzuje na dodržanie všetkých formálnych náležitostí exekučného titulu a preskúmaním materiálnej stránky zisťuje súd, či sú splnené hmotnoprávne predpoklady exekučného titulu (dovolenosť, možnosť a súlad s dobrými mravmi). Súd však podľa názoru oprávneného nemôže skúmať samotné rozhodcovské konanie, pretože dôvodom na zastavenie exekúcie môže byť len rozpor rozhodcovského rozsudku so zákonom či dobrými mravmi a nie rozhodcovského konania. Exekučný súd sa tak mal v rámci materiálneho prieskumu obmedziť len na skúmanie výroku exekučného titulu. Oprávnený sa navyše domnieva, že postupom súdu a jeho výkladom ustanovenia § 45 zákona o rozhodcovskom konaní dochádza k nahradzovaniu konania o žalobách o zrušenie rozhodcovských rozsudkov (podľa ustanovenia § 40 zákona o rozhodcovskom konaní) exekučným konaním, čo je v rozpore s obsahom a účelom zákona o rozhodcovskom konaní. Namieta tiež nedostatočné odôvodnenie rozhodnutia. Poukázal na skutočnosť, že oprávnený s povinným uzatvárali rozhodcovskú zmluvu podľa ustanovenia § 3 a násl. zák. č. 244/2002 Z.z. o rozhodcovskom konaní formou samostatného právneho úkonu a to na samostatnej listine. V niektorých prípadoch je rozhodcovská doložka dohodnutá v rámci všeobecných obchodných podmienok, ktoré sú pre zmluvné strany záväzné. Konajúci súd však tieto skutočnosti dostatočne nezisťoval a tak zaťažil konanie vadou nedostatočne zisteného skutočného stavu. Žiada preto, aby odvolací súd uznesenie okresného súdu zrušil a vec vrátil prvostupňovému súdu na ďalšie konanie. 3. Vyjadrenie k odvolaniu podané nebolo. 4. V dôsledku odvolania krajský súd, ako súd odvolací (§ 34 zák. č. 160/2015 Z.z. Civilného sporového poriadku - ďalej „CSP“), vec preskúmal v medziach daných ustanovením § 380 CSP a bez nariadenia pojednávania v súlade s ustanovením § 385 ods. 1 CSP a contrario uznesenie okresného súdu podľa ustanovenia § 389 ods. 1 písm. b/ CSP zrušil a vec mu podľa ustanovenia § 391 ods. 1 CSP vrátil na ďalšie konanie. 5. Podľa ustanovenia § 9a ods. 1 Exekučného poriadku, ak to povaha veci nevylučuje, v konaní podľa tohto zákona sa primerane použijú ustanovenia Civilného sporového poriadku. 6. Podľa § 470 ods. 1 zákona č. 160/2015 Z. z. Civilný sporový poriadok (ďalej aj „CSP“) ak nie je ustanovené inak, platí tento zákon aj na konania začaté predo dňom nadobudnutia jeho účinnosti. 7.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8. Odvolací súd považuje za potrebné v prvom rade poukázať na skutočnosť, že odo dňa 01.07.2016 nadobudol účinnosť nový procesný predpis Civilný sporový poriadok, ktorý sa v zmysle vyššie uvedených prechodných a záverečných ustanovení, ako aj v zmysle ustanovenia § 9a ods. 1 Exekučného poriadku použije aj v právoplatne neskončených exekučných konaniach. 9. Vychádzajúc z dikcie zákonných ustanovení Exekučného poriadku (§ 44 ods. 2, § 57 ods. 1 a 2) je zrejmé, že súd je povinný, a to v každom štádiu vedenia exekúcie - obzvlášť pred vydaním poverenia pre súdneho exekútora, dôsledne skúmať, či sú splnené formálne i materiálne predpoklady pre vedenie exekúcie, predovšetkým, či podklad, na základe ktorého súdny exekútor žiadal o udelenie poverenia na vykonanie exekúcie, je spôsobilým exekučným titulom v zmysle ustanovenia § 41 Exekučného poriadku. Odvolacia námietka oprávneného, podľa ktorej exekučný súd prekročil rámec svojej preskúmavacej právomoci, keď posudzoval súladnosť exekučného titulu - rozhodcovského rozsudku so zákonom, neobstojí. Uvedené zákonné ustanovenia poskytujú exekučnému súdu zákonné zmocnenie v tomto rozsahu skúmať exekučný titul počas celého exekučného konania (na návrh účastníka konania alebo aj bez návrhu) a v prípade zistenia, že nie sú splnené podmienky materiálnej alebo formálnej vykonateľnosti exekučného titulu, musí na zistenie nezákonnosti vedenia exekúcie aj adekvátne procesne zareagovať. Vyslovený právny názor plne zodpovedá záverom obsiahnutým v judikáte Súdneho dvora (ES) vo veci Pohotovosť C-76/10 zo dňa 16.11.2010. Súdny dvor v súvislosti so skúmaním nekalých podmienok v spotrebiteľských zmluvách rozhodol, že vnútroštátny súd má aj vo fáze výkonu rozhodnutia povinnosť aj bez návrhu posúdiť nekalú povahu podmienky obsiahnutej v zmluve o úvere uzavretej poskytovateľom úveru so spotrebiteľom. Je úlohou dotknutého vnútroštátneho súdu určiť, či sa má podmienka zmluvy o úvere považovať za nekalú v zmysle článkov 3 a 4 smernice 93/13 a v prípade kladnej odpovede je úlohou uvedeného súdu vyvodiť všetky dôsledky, ktoré z toho vyplývajú podľa vnútroštátneho práva, s cieľom ubezpečiť sa, že tento spotrebiteľ nie je viazaný touto podmienkou. Právny názor, ktorý zastáva aj odvolací súd, zhodne so závermi prvostupňového súdu, sú súladné s konštantnou judikatúrou súdov vyššieho stupňa - z početných rozhodnutí Najvyššieho súdu SR, ako aj Ústavného súdu SR v obdobných exekučných veciach (napr. sp. zn. 3MCdo 11/2010 z 26.09.2011, 3Cdo 146/2011 z dňa 13.10.2011). Ústavný súd SR výslovne judikoval,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(uznesenie Ústavného súdu Slovenskej republiky z 23. 11. 2011, č. k. I. ÚS 456-/2011-19). 10. Odvolací súd, vychádzajúc z dôvodov a rozsahu odvolania, konštatuje, že súd prvého stupňa vzhľadom na vykonané dokazovanie vec nesprávne právne posúdil, respektíve nevenoval dostatočnú pozornosť obsahu predložených listinných dôkazov. 11. Odvolací súd predovšetkým konštatuje, že v danej veci bola uzatvorená samostatná rozhodcovská zmluva, tak, ako to konštatoval aj exekučný súd. Po oboznámení sa s obsahom predloženej Rozhodcovskej zmluvy zo dňa 10.08.2012 sa odvolací súd nestotožňuje so záverom prijatým exekučným súdom o absolútnej neplatnosti tohto právneho úkonu pre jeho rozpornosť so spotrebiteľským právom (č.l. 6 spisu). Odvolací súd konštatuje, že rozhodcovská zmluva, zakladajúca legitimitu pre exekučný titul v danej exekučnej veci, nebola zakomponovaná ako súčasť formulárovej úverovej zmluvy, resp. Všeobecných obchodných podmienok, nakoľko bola zmluvnými stranami uzatvorená osobitne, na samostatnej listine. Táto listina navyše je aj označená výrazne ako ROZHODCOVSKÁ ZMLUVA, takže už aj z jej označenia muselo byť, resp. malo byť spotrebiteľovi aj pri bežnej obozretnosti zrejmé, o aký konkrétny právny úkon ide, pretože nebola len včlenená do iných zmluvných ustanovení, respektíve všeobecných obchodných podmienok, s obsahom ktorých by splývala. Podstatná z hľadiska posúdenia individuálnosti tohto zmluvného právneho vzťahu je skutočnosť, že rozhodcovská zmluva je formálne odčlenená od všetkých ostatných zmluvných dojednaní, je individualizovaná vo vzťahu ku konkrétnemu spotrebiteľovi, rozhodcovská zmluva bola uzatvorená ku konkrétnemu číslu zmluvy o úvere uzatvorenej toho istého dňa medzi oprávneným a povinným, je osobitne datovaná a aj osobitne podpísaná povinnou osobou - spotrebiteľom. Za predpokladu takéhoto koncipovania rozhodcovskej zmluvy potom nemožno mať za to, že toto zmluvné dojednanie nebolo individuálne so spotrebiteľom dojednané, pretože celkom zjavne spotrebiteľ mal možnosť osobitne túto zmluvu neprijať a nepodpísať. Zo znenia predmetnej rozhodcovskej zmluvy je zrejmé, že nevyplýva v prípade takejto voľby a rozhodnutia spotrebiteľa žiadna konzekvencia majúca vplyv na dojednaný spotrebiteľský vzťah. Z obsahu rozhodcovskej zmluvy navyše vyplýva vyhlásenie dlžníka, osobitne zakomponované v závere rozhodcovskej zmluvy, že „s uzatvorením tejto zmluvy súhlasí. Vyhlasuje, že bol pred uzatvorením tejto zmluvy osobitne poučený o dôsledkoch uzatvorenia tejto rozhodcovskej zmluvy“. Zásadné je aj konštatovanie, že v čl. II bod. 3. rozhodcovskej zmluvy je upravená možnosť a právo „ktorejkoľvek zo zmluvných strán odstúpiť od tejto zmluvy aj bez uvedenia dôvodu a to v lehote 10 dní od uzatvorenia zmluvy.“ Taktiež v čl. III. tejto zmluvy, označeného ako Poučenie o rozhodcovskom konaní, sú v jednotlivých bodoch zakomponované základné zásady a špecifiká rozhodcovského konania, ktoré slúžia k zvýšeniu právneho povedomia spotrebiteľa a rozhodne majú za následok posilnenie právnej ochrany spotrebiteľa. Vzhľadom na obsah tejto osobitne dlžníkom podpísanej rozhodcovskej zmluvy, s poučením o zásadách a charaktere rozhodcovského konania, navyše s upravenou možnosťou odstúpiť od tejto rozhodcovskej zmluvy a to aj bez udania dôvodu, bez vplyvu na hlavný zmluvný vzťah a v dostatočne dlhej lehote 10 dní od uzatvorenia zmluvy, poskytujúcej spotrebiteľovi možnosť aj dodatočne, v pohodlí domova sa podrobnejšie a bez akéhokoľvek stresu a tlaku oboznámiť s obsahom podpísanej zmluvy a následne sa potom aj slobodne rozhodnúť odstúpiť od nej bez akýchkoľvek konzekvencií a vplyvu na úverový vzťah, potom nemožno konštatovať, že rozhodcovská zmluva v takejto podobe nebola so spotrebiteľom dojednaná individuálne. Spotrebiteľ má síce nárok na osobitnú právnu ochranu, avšak ani táto nemôže nadobudnúť bezmedzný charakter až do takej miery, že by úplne a bezvýhradne zbavovala spotrebiteľa jeho miery nevyhnutnej zodpovednosti za právne úkony, ktoré osobitne verifikoval svojim podpisom a ku ktorým pristúpil a zasahovať tak do zmluvnej voľnosti účastníka zmluvného vzťahu. Odvolací súd zastáva názor, že jednak z označenia a aj koncipovania osobitne vyhotovenej rozhodcovskej zmluvy s poučením o charaktere rozhodcovského konania muselo byť aj bežnému spotrebiteľovi s úplne bežným právnym povedomím zrejmé, aký právny úkon podpisuje. Je pritom nutné vychádzať z platnej právnej úpravy spotrebiteľských zmlúv, ktorá nevylučuje uzatvorenie rozhodcovskej zmluvy aj so spotrebiteľom, za predpokladu, ak takéto zmluvné dojednanie bolo so spotrebiteľom individuálne dojednané. Podľa ustanovenia § 53 ods. 1 Občianskeho zákonníka, spotrebiteľské zmluvy nesmú obsahovať ustanovenia, ktoré spôsobujú značnú nerovnováhu v právach a povinnostiach zmluvných strán v neprospech spotrebiteľa ("neprijateľná podmienka"). To však neplatí, ak ide o zmluvné podmienky, ktoré sa týkajú hlavného predmetu plnenia a primeranosti ceny, ak tieto zmluvné podmienky sú vyjadrené určito, jasne a zrozumiteľne, alebo ak boli neprijateľné podmienky individuálne dojednané. 12. Námietku odvolateľa, že rozhodcovská zmluva bola v konkrétnom prípade dojednaná individuálne a spôsobom, ktorý umožňoval jej individuálne odmietnutie zo strany spotrebiteľa, je nutné považovať za zásadnú a z hľadiska posúdenia správnosti úvah a záverov prvostupňového súdu, z ktorých vo svojom rozhodnutí vychádzal, aj za primárnu. Pokiaľ bolo preukázané, že mal povinný, ako spotrebiteľ, skutočnú, reálnu možnosť odmietnuť a vylúčiť rozhodcovskú zmluvu tým, že by k jej obsahu nepristúpil a jej obsah nepodpísal, pretože nebola súčasťou hlavného zmluvného vzťahu, ale osobitným právnym úkonom, odôvodnenie odvolaním napadnutého uznesenia exekučného súdu potom zjavne neobstojí. Tvrdenie oprávneného o individuálnom dojedaní rozhodcovskej zmluvy pritom nebolo žiadnym prejavom spochybnené ani povinným, hoci mu bolo odvolanie oprávneného na adresu trvalého bydliska riadne doručené, avšak v exekučnom konaní je nečinný. Neexistuje tak okolnosť, ktorá by spochybňovala alebo oslabovala tvrdenie oprávneného podporované listinnými dôkazmi. Za daného skutkového stavu je nutné dojednanú Rozhodcovskú zmluvu zo dňa 10.08.2012 v konkrétnej veci, vzťahujúcu sa k zmluve o úvere č. XXXXXXXXX zo dňa 10.08.2012, považovať za individuálne dojednanú so spotrebiteľom a preto nemôže ísť o neplatnú zmluvnú podmienku v zmysle ustanovenia § 53 ods. 5 Občianskeho zákonníka. 13. Na tomto skutkovom základe potom takéto právne posúdenie neobstojí. 14. Odvolací súd však súčasne zdôrazňuje, že súd je povinný skúmať uplatnený nárok, resp. jeho zákonnosť aj z iných kritérií a hľadísk, ktoré novelizované znenie ustanovenia § 44 ods. 2, § 57 ods. 1 písm. l/ a m/ Exekučného poriadku súdu ukladá. 15. Podľa ustanovenia § 44 ods. 2 Exekučného poriadku v znení účinnom od 23.12.2015, súd žiadosť o udelenie poverenia na vykonanie exekúcie uznesením zamietne aj vtedy, ak sa navrhuje vykonanie exekúcie na podklade exekučného titulu, ktorý bol vydaný v konaní, v ktorom sa uplatňoval nárok zo zmenky a vyšlo najavo, že vymáhaný nárok vznikol v súvislosti so spotrebiteľskou zmluvou a nebolo prihliadnuté na neprijateľné zmluvné podmienky, obmedzenie alebo neprípustnosť použitia zmenky, alebo rozpor s dobrými mravmi. Proti uzneseniu o zamietnutí žiadosti je prípustné odvolanie. 16. Odvolací súd preto konštatuje, že bude povinnosťou exekučného súdu skúmať zákonnosť vedenia danej exekúcie a to v súlade s ustanoveniami § 243f v spojení s ustanovením § 44 ods. 2, prípadne aj § 57 ods. 1 písm. l/ a m/ Exekučného poriadku v dôsledku novely vnesenej zák. č. 438/2015 Z.z. v znení účinnom od 23.12.2015. 17. Odvolací súd z uvedených dôvodov uznesenie exekučného súdu podľa ustanovenia § 389 ods. 1 písm. b/ CSP zrušil, pretože v dôsledku nesprávneho právneho posúdenia veci vzhľadom na obsah spisu súd prvej inštancie nesprávne rozhodol a týmto nesprávnym procesným postupom tak znemožnil oprávnenému, ako strane exekučného konania, aby uskutočňovala svoje procesné práva a zamietnutím žiadosti súdneho exekútora o udelenie poverenia tak došlo k porušeniu práva oprávneného na spravodlivý proces a vec vrátil súdu prvej inštancie podľa ustanovenia § 391 ods. 1 a 3 CSP na ďalšie konanie. Rozhodnutie bolo prijaté senátom Krajského súdu v Banskej Bystrici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https://www.kauzis.sk/judikatura/r/ECLI:SK:KSBB:2016:6115209727.1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