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14CoE/108/2016 z 17. 7. 2016</w:t>
      </w:r>
    </w:p>
    <w:p>
      <w:r>
        <w:t>Uznesenie Krajského súdu Banská Bystrica z 17. júla 2016, sp. zn. 14CoE/108/2016, ECLI:SK:KSBB:2016:6215202913.2</w:t>
      </w:r>
    </w:p>
    <w:p>
      <w:r>
        <w:t>Súd: Krajský súd Banská Bystrica</w:t>
      </w:r>
    </w:p>
    <w:p>
      <w:r>
        <w:t>Spisová značka: 14CoE/108/2016</w:t>
      </w:r>
    </w:p>
    <w:p>
      <w:r>
        <w:t>ECLI: ECLI:SK:KSBB:2016:6215202913.2</w:t>
      </w:r>
    </w:p>
    <w:p>
      <w:r>
        <w:t>Dátum vydania: 17. 7. 2016</w:t>
      </w:r>
    </w:p>
    <w:p>
      <w:r>
        <w:t>Forma: Uznesenie</w:t>
      </w:r>
    </w:p>
    <w:p>
      <w:pPr>
        <w:pStyle w:val="Heading2"/>
      </w:pPr>
      <w:r>
        <w:t>Text rozhodnutia</w:t>
      </w:r>
    </w:p>
    <w:p>
      <w:r>
        <w:t>Súd: Krajský súd Banská Bystrica Spisová značka: 14CoE/108/2016 Identifikačné číslo súdneho spisu: 6215202913 Dátum vydania rozhodnutia: 18. 07. 2016 Meno a priezvisko sudcu, VSÚ: JUDr. Peter Priehoda ECLI: ECLI:SK:KSBB:2016:6215202913.2 Uznesenie Krajský súd v Banskej Bystrici, v senáte zloženom z predsedu senátu JUDr. Petra Priehodu a členov senátu JUDr. Márie Podhorovej a JUDr. Anny Snopčokovej, v exekučnej veci oprávneného: PRO CIVITAS, spol. s r.o., so sídlom 831 04 Bratislava, Vajnorská 100/A, IČO: 45 869 464, zastúpený splnomocnenou advokátkou JUDr. Veronikou Kubrikovou, PhD., so sídlom Advokátska kancelária so sídlom 821 01 Bratislava, Martinčekova 13, proti povinnému: F. S., narodený XX.XX.XXXX, bytom XXX XX G. R., Y. XX, na vymoženie pohľadávky v sume 1 195,94 eur s príslušenstvom, v exekučnom konaní vedenom súdnym exekútorom JUDr. Ing. Jánom Gasperom, PhD., so sídlom Exekútorský úrad 979 01 Rimavská Sobota, Kálmana Mikszatha 268 pod spisovou značkou Ex 4087/2015, o odvolaní oprávneného proti uzneseniu Okresného súdu Veľký Krtíš číslo konania 5Er/278/2015-52 zo dňa 23.03.2016, takto r o z h o d o l : Uznesenie okresného súdu p o t v r d z u j e . o d ô v o d n e n i e : 1. Napadnutým uznesením okresný súd uložil oprávnenému povinnosť v lehote do 3 dní od doručenia uznesenia zaplatiť súdny poplatok v sume 3,- eurá podľa položky č. 20a sadzobníka súdnych poplatkov, ktorý tvorí prílohu zákona č. 71/1992 Zb. o súdnych poplatkoch a poplatku za výpis z registra trestov v znení neskorších predpisov (ďalej len Zákon o súdnych poplatkoch) za vyhotovenie rovnopisu podania urobeného elektronickými prostriedkami so zaručeným elektronickým podpisom, pričom špecifikoval, že ide o podanie zažurnalizované na č.l. 17-23 spisu. 2. Proti uzneseniu podal oprávnený v zákonom stanovenej lehote odvolanie. Domnieva sa, že súdny poplatok nebol vyrubený oprávnene a poplatková povinnosť vyplývajúca z položky 20a Sadzobníka súdnych poplatkov sa na neho nevzťahuje. Argumentoval, že v zmysle uvedenej položky je spoplatnené vyhotovenie rovnopisu podania, z čoho si vyvodzuje, že doručenie ani prijatie podania podpísaného ZEP-om poplatkovým úkonom nie je. Oprávnený výslovne nenavrhol súdu, aby vykonal poplatkový úkon, teda nežiadal vyhotovenie rovnopisu, tento výslovný prejav vôle účastníka absentuje. Existencia samotného elektronického podania podpísaného ZEP-om neznamená, že oprávnený navrhuje vykonanie poplatkového úkonu, súd vykonal spoplatňovaný úkon bez návrhu účastníka konania. Oprávnený ďalej argumentuje, že podľa zákon o súdnych poplatkoch absentuje výslovné určenie poplatníka, pretože zákon neobsahuje ustanovenie, na základe ktorého by bolo možné určiť poplatníka, teda subjekt tejto poplatkovej povinnosti, čo je však základným predpokladom vzniku poplatkovej povinnosti. Opakovane zdôraznil, že on vykonanie tohto poplatkového úkonu nenavrhol. Je preto absolútne vylúčené, aby oprávnený bol spôsobilým poplatníkom poplatkového úkonu, pokiaľ nepodal návrh na vykonanie takéhoto úkonu. Nie je možné prenášať náklady spojené s internými potrebami súdu na oprávneného, pokiaľ tento svojim konaním tieto náklady nezapríčinil a konal len v súlade so zákonom, t.j. zákonom dovoleným spôsobom. Z vyhotoveného rovnopisu podania podpísaného ZEP-om nemá oprávnený žiadny prospech. Skutočnosť, že sa súdny spis nevedie elektronicky, a teda súd musí vyhotoviť všetky prijaté podania jedine v písomnej podobe, nemožno pričítať na ťarchu pôvodcu podania podpísaného ZEP-om, obzvlášť, ak za podanie návrhu riadne zaplatil súdny poplatok. Oprávnený má za to, že uloženie poplatkovej povinnosti aj za spôsob podania návrhu je duplicitným spoplatnením tohto istého úkonu a zákon takýto postup nepripúšťa. Oprávnený taktiež s poukazom na ustanovenie § 5 ods. 1 Zákona o súdnych poplatkoch sa domnieva, že povinnosť zaplatiť poplatok nemôže vzniknúť skôr, ako rozhodnutie vo veci samej. V závere oprávnený poukázal na zjavnú diskrimináciu podaní podpísaných ZEP-om najmä z hľadiska dvojitého spoplatnenia. Domnieva sa preto, že prípadný poplatok za takéto podanie je už obsiahnutý v súdnom poplatku zo žiadosti o udelenie poverenia súdnemu exekútorovi a súd zároveň takýmto spôsobom zasahuje do možnosti konať pred súdom. Navrhuje preto, aby odvolací súd predmetné uznesenie zrušil. 3. V dôsledku odvolania krajský súd, ako súd odvolací (§ 34 zák. č. 160/2015 Z.z. Civilného sporového poriadku - ďalej „CSP“), vec preskúmal v medziach daných ustanovením § 380 CSP a bez nariadenia pojednávania v súlade s ustanovením § 385 ods. 1 CSP a contrario uznesenie okresného súdu podľa ustanovenia § 387 ods. 1 CSP ako vecne správne potvrdil. 4. Podľa ustanovenia § 470 ods. 1 Civilného sporového poriadku, ak nie je ustanovené inak, platí tento zákon aj na konania začaté predo dňom nadobudnutia jeho účinnosti. 5. Podľa ustanovenia § 470 ods. 2 Civilného sporového poriadku,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Podľa ustanovenia § 470 ods. 4 CSP konanie začaté do 30. júna 2016 na vecne, miestne, kauzálne a funkčne príslušnom súde podľa predpisov účinných do 30. júna 2016 dokončí súd, na ktorom sa konanie začalo. 7. Podľa intertemporálneho ustanovenia k úpravám účinným od 1. júla 2016 § 18f zákona č. 71/1992 Zb. (ďalej Zákon o súdnych poplatkoch), z úkonov navrhnutých alebo za konania začaté do 30. júna 2016 sa vyberajú poplatky podľa predpisov účinných do 30. júna 2016, i keď sa stanú splatnými po 1. júli 2016. 8. Vychádzajúc z ustanovenia § 1 ods. 1 zákona č. 71/1992 Zb. (ďalej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Poplatky sa vyberajú aj za konanie a úkony vykonávané bez návrhu v prospech poplatníka, ak je to v sadzobníku výslovne uvedené (§ 1 ods. 2 Zákona o súdnych poplatkoch). 9.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Občianskeho súdneho poriadku. 10. Pokiaľ ide o vyrubený súdny poplatok za vyhotovenie rovnopisu podania urobeného elektronickými prostriedkami podpísaným zaručeným elektronickým podpisom, je potrebné vychádzať zo systematiky zákona, použitej terminológie Zákona o súdnych poplatkoch, ako aj z členenia Sadzobníka súdnych poplatkov tvoriaceho prílohu Zákona o súdnych poplatkov na štyri časti vymedzujúce jednotlivé osobitné skupiny poplatkov - a to I.- Poplatky vyberané v občianskom súdnom konaní, II. Poplatky za úkony súdov, III. Poplatky za úkon orgánov štátnej správy súdov a IV. Poplatky za úkony prokuratúry. 11. Oprávnený v zastúpení splnomocnenou advokátkou zaslal dňa 08.07.2015 príslušnému súdu na základe jeho výzvy vyžiadané dokumenty- Všeobecné obchodné podmienky a to formou elektronického dokumentu podpísaného zaručeným elektronickým podpisom.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Z.z. o spôsobe a postupe používania elektronického podpisu v obchodnom styku a administratívnom styku a § 4 zákona č. 215/2002 Z.z.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a podľa uváženia buď všetkých alebo niektorých príloh (§ 129, § 132 a § 168 Vyhlášky MS SR č. 543/2005 Z.z. o Spravovacom a kancelárskom poriadku pre okresné súdy, krajské súdy, Špeciálny súd). 12. Krajský súd sa nestotožňuje s obranou oprávneného, že poplatková povinnosť mu nevznikla. Vyhotovenie rovnopisu podania urobeného elektronickými prostriedkami podpísaným zaručeným elektronickým podpisom treba považovať za úkon, ktorý súd podľa položky 20a Sadzobníka súdnych poplatkov musí vykonať. Od počtu vyhotovených rovnopisov podania urobeného elektronickými prostriedkami sa odvíja výška poplatkovej povinnosti podľa § 1 ods. 2 Zák. 71/1992 Zb., pričom poplatková povinnosť vzniká podľa § 5 ods. 1 písm. a/ cit. zákona vtedy, kedy takéto podanie dôjde súdu. Súd po tom, ako mu boli doručené podania uskutočnené elektronickou formou so zaručeným elektronickým podpisom účastníkom konania, bol povinný procesne sa nimi zaoberať - spracovať ich v tom zmysle, ako to má na mysli položka 20a Sadzobníka súdnych poplatkov. Vyhotovenie rovnopisu podania urobeného elektronickými prostriedkami a podpísaným zaručeným elektronickým podpisom je úkon súdu, ktorý súd vykonáva aj bez osobitného návrhu, preto odvolacia námietka oprávneného, že na takýto úkon súdu nedal návrh, neobstojí. Spracovanie procesných podaní došlých na súd je úkonom vykonaným v prospech účastníka konania (§ 1 ods. 2 zákona číslo 71/1992 Zb.), pretože je nevyhnutným predpokladom ďalšieho procesného postupu súdu vo veci, ktorej sa obsah týchto podaní týka. Pre účely vytvorenia súdneho spisu a k ďalším nevyhnutým procesným úkonom je nevyhnutne potrebné vyhotovenie listinnej podoby procesného podania, uskutočneného v elektronickej podobe. Odvolací súd poznamenáva, že súd pritom, vzhľadom na dikciu ustanovenia § 42 ods. 1 veta druhá O.s.p., nemal povinnosť očakávať doplnenie podania aj v listinnej podobe, prípadne dokonca účastníka konania osobitne na tento procesný úkon vyzývať. Ak potom súd, postupujúc v súlade s procesnou úpravou, ako aj v súlade s ustanoveniami vykonávacieho predpisu (Vyhláška MS SR č. 543/2005 Z.z. o Spravovacom a kancelárskom poriadku pre okresné súdy, krajské súdy, Špeciálny súd) vykonal nevyhnutný úkon pre to, aby mohol založiť súdny spis a pokračovať v konaní, a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nevyhnutného listinného dôkazu, a to v sume zodpovedajúcej minimálnej sadzbe súdneho poplatku za spoplatnený úkon v zmysle danej položky. 13. Okresný súd postupoval správne a v zmysle zákonnej úpravy, pokiaľ poplatníkovi uložil napadnutým uznesením poplatkovú povinnosť za vyhotovenie rovnopisu podania urobeného elektronickou formou so zaručeným elektronickým podpisom. Súdny poplatok bol vyrubený oprávnene a v správnej výške, preto odvolací súd uznesenie súdu prvého stupňa podľa ustanovenia § 387 ods. 1 CSP ako vecne správne potvrdil.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https://www.kauzis.sk/judikatura/r/ECLI:SK:KSBB:2016:6215202913.2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