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41CoE/687/2015 z 8. 3. 2016</w:t>
      </w:r>
    </w:p>
    <w:p>
      <w:r>
        <w:t>Uznesenie Krajského súdu Banská Bystrica z 8. marca 2016, sp. zn. 41CoE/687/2015, ECLI:SK:KSBB:2016:6315203552.2</w:t>
      </w:r>
    </w:p>
    <w:p>
      <w:r>
        <w:t>Súd: Krajský súd Banská Bystrica</w:t>
      </w:r>
    </w:p>
    <w:p>
      <w:r>
        <w:t>Spisová značka: 41CoE/687/2015</w:t>
      </w:r>
    </w:p>
    <w:p>
      <w:r>
        <w:t>ECLI: ECLI:SK:KSBB:2016:6315203552.2</w:t>
      </w:r>
    </w:p>
    <w:p>
      <w:r>
        <w:t>Dátum vydania: 8. 3. 2016</w:t>
      </w:r>
    </w:p>
    <w:p>
      <w:r>
        <w:t>Forma: Uznesenie</w:t>
      </w:r>
    </w:p>
    <w:p>
      <w:r>
        <w:t>Oblasť práva: Občianske právo</w:t>
      </w:r>
    </w:p>
    <w:p>
      <w:pPr>
        <w:pStyle w:val="Heading2"/>
      </w:pPr>
      <w:r>
        <w:t>Text rozhodnutia</w:t>
      </w:r>
    </w:p>
    <w:p>
      <w:r>
        <w:t>Súd: Krajský súd Banská Bystrica Spisová značka: 41CoE/687/2015 Identifikačné číslo súdneho spisu: 6315203552 Dátum vydania rozhodnutia: 09. 03. 2016 Meno a priezvisko sudcu, VSÚ: JUDr. Alena Križanová ECLI: ECLI:SK:KSBB:2016:6315203552.2 Uznesenie Krajský súd v Banskej Bystrici, ako súd odvolací, v exekučnej veci oprávneného W. A., a.s., so sídlom F. N. X, XXX XX A., IČO: XX XXX XXX, proti povinnému V. V., nar. XX.XX.XXXX, bytom K. XXX, XXX XX W., štátny občan Slovenskej republiky, vedenej súdnym exekútorom JUDr. Ing. Jánom Gasperom, PhD., Exekútorský úrad so sídlom Kálmana Mikszatha 268, 979 01 Rimavská Sobota, pod sp. zn. EX 5985/2015, o vymoženie pohľadávky vo výške 5.126,22 Eur s príslušenstvom, o odvolaní oprávneného proti uzneseniu Okresného súdu Brezno č.k. 5Er/310/2015-38 zo dňa 16. júna 2015, takto r o z h o d o l : Uznesenie Okresného súdu Brezno č.k. 5Er/310/2015-38 zo dňa 16. júna 2015 p o t v r d z u j e . o d ô v o d n e n i e : Okresný súd Brezno uznesením č.k. 5Er/310/2015-38 zo dňa 16. júna 2015 žiadosť súdneho exekútora JUDr. Ing. Jána Gaspera, PhD. o udelenie poverenia na vykonanie exekúcie zamietol. V odôvodnení rozhodnutia uviedol, že v predmetnej veci je exekučným titulom rozhodcovský rozsudok vydaný rozhodcami Stáleho rozhodcovského súdu zriadeného pri ROZHODCOVSKÁ, ARBITRÁŽNA A MEDIAČNÁ, a.s., so sídlom v Bratislave, sp. zn. IA-C/0314/3170 dňa 14.05.2014. Okresný súd zistil, že medzi oprávneným a povinným bola dňa 30.06.2011 uzavretá Zmluva o úvere konsolidácia č. XXXXXXXXXX. V článku 6. zmluvy o úvere a v bode 10.2.2 Všeobecných obchodných podmienok si zmluvné strany dohodli rozhodcovskú doložku. Zmluvu uzavretú medzi oprávneným a povinným okresný súd vyhodnotil ako spotrebiteľskú zmluvu podľa ust. § 52 a nasl. Občianskeho zákonníka, pretože mal preukázané, že povinný mal vo vzťahu vzniknutom z uzatvorenej zmluvy postavenie spotrebiteľa a oprávnený konal pri uzatváraní a plnení z uzatvorenej zmluvy v rámci predmetu svojej obchodnej alebo inej podnikateľskej činnosti. V posudzovanej veci okresný súd pri posudzovaní rozhodcovskej doložky obsiahnutej vo Všeobecných obchodných podmienkach dospel k záveru, že toto ustanovenie spôsobuje značnú nerovnováhu medzi účastníkmi právneho vzťahu. Okresný súd poukázal predovšetkým na to, že rozhodcovská doložka nebola osobitne dojednaná. Dlžník ju nemohol ovplyvniť, pretože je inkorporovaná do obchodných podmienok - v prípade, ak chcel zmluvu o úvere uzavrieť, musel ju akceptovať. Takýmto spôsobom sa pred vznikom akéhokoľvek sporu s oprávneným vzdal svojich práv uplatniť svoje nároky alebo brániť svoje práva pred všeobecným súdom. Konštatoval, že formulácia rozhodcovskej doložky poskytujúca zmluvným stranám možnosť výberu orgánu majúceho vyriešiť spor vyplývajúci zo zmluvy a takto i spôsobu vyriešenia prípadného sporu, nemožno považovať za také zmluvné dojednanie, ktoré je z pohľadu rešpektovania európskych i domácich štandardov ochrany spotrebiteľa k tomuto účastníkovi zmluvného vzťahu dostatočne šetrným. Logickým dôsledkom takejto úvahy potom muselo byť i to, že dojednanie v takejto podobe vykazuje charakter neprijateľnej zmluvnej podmienky. Z uvedeného okresný súd vyvodil, že tu nebola platne založená ani právomoc rozhodcu na prejednanie veci a ani na vydanie rozhodnutia, ktoré by následne mohlo požívať aj náležitú ochranu v procese exekučného vymáhania ním priznanej pohľadávky. Okresný súd uviedol, že ustanovenie rozhodcovskej doložky tak, ako je formulované vo všeobecných obchodných podmienkach núti spotrebiteľa podrobiť sa rozhodcovskému konaniu a prípadné spory riešiť hlavne prostredníctvom rozhodcu, pričom rozhodcu vyberá žalobca, ktorým je vo väčšine prípadov oprávnený. Okresný súd v danom prípade nemal pochybnosť o tom, že predmetná rozhodcovská doložka je v rozpore so znením ust. § 53 ods. 4 písm. r) Občianskeho zákonníka, čo má za následok absolútnu neplatnosť predmetného zmluvného dojednania. Nakoľko okresný súd dospel k záveru, že právomoc rozhodcovského súdu na rozhodnutie v predmetnej veci je založená na neexistujúcom a absolútne neplatnom právnom úkone, okresný súd po preskúmaní exekučného titulu konštatoval, že exekučný titul bol vydaný v rozpore so zákonom. Preto okresný súd podľa ust. § 44 ods. 2 Exekučného poriadku žiadosť súdneho exekútora o udelenie poverenia na vykonanie exekúcie zamietol. Proti uzneseniu okresného súdu podal v zákonom stanovenej lehote odvolanie oprávnený. Na odôvodnenie uviedol, že okresný súd na základe vykonaných dôkazov dospel k nesprávnym skutkovým zisteniam, rozhodnutie okresného súdu vychádza z nesprávneho právneho posúdenia veci, a že mu bola postupom súdu odňatá možnosť konať pred súdom. Namietal, že podľa ust. § 44 ods. 2 Exekučného poriadku je súd oprávnený skúmať a vykonať ako dôkaz výlučne žiadosť o udelenie poverenia na vykonanie exekúcie, návrh na vykonanie exekúcie a exekučný titul. Exekučný súd nemá zákonné oprávnenie skúmať a hodnotiť iné listiny, ako napr. zmluvu o úvere, ktorá obsahuje rozhodcovskú doložku. V prípade, ak exekučným titulom je rozhodcovský rozsudok, súd príslušný na výkon rozhodnutia, alebo exekúciu nie je vecne príslušný vo veci konať, či už ako súd vyššej inštancie, kasačný súd, alebo súd konajúci o opravnom prostriedku, ale len ako exekučný súd. Mal za to, že exekučný súd je oprávnený skúmať rozhodcovský rozsudok ako exekučný titul len v zákonom určených medziach (ust. § 45 ods. 1 zákona č. 244/2002 Z.z. o rozhodcovskom konaní). Rozhodcovský rozsudok má pre účastníkov rozhodcovského konania rovnaké účinky, ako právoplatný rozsudok súdu. Súd nemôže vec prejednávať znova, nanovo skúmať skutkový stav, vykonávať dôkazy a tie následne právne hodnotiť bez účasti oprávneného. O platnosti rozhodcovskej doložky rozhoduje rozhodcovský súd, a preto prekážka rozsúdenej veci bráni tomu, aby bola opätovne posúdená. Konštatoval, že uzatvoril platnú rozhodcovskú doložku v súlade so Zákonom o rozhodcovskom konaní. Zdôraznil, že pri uzatváraní rozhodcovskej doložky postupoval v súlade s ust. § 93b zákona č. 483/2001 Z.z. o bankách. Namietal nesprávnu aplikáciu ust. § 53 ods. 4 Občianskeho zákonníka. V prípade, ak exekučný súd pri rozhodovaní o vydaní poverenia podľa ust. § 44 ods. 2 Exekučného poriadku vykonáva iné dôkazy než tie, ktoré sú výslovne uvedené v citovanom ustanovení,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Nesúhlasil s aplikáciou Smernice EHS č. 93/13/ EHS. Poukázal na viaceré rozhodnutia súdov Slovenskej republiky. Nakoniec uviedol, že exekučný súd mu svojim postupom znemožnil uplatniť svoje právo priznané exekučným titulom, ktorého účinky sa v zásade zhodujú s účinkami právoplatného rozsudku. Z uvedených dôvodov navrhol, aby odvolací súd napadnuté uznesenie zmenil a vyhovel žiadosti súdneho exekútora o udelenie poverenia na vykonanie exekúcie, alternatívne, aby napadnuté uznesenie v celom rozsahu zrušil a vec vrátil okresnému súdu na ďalšie konanie. K odvolaniu oprávneného vyjadrenie podané nebolo. Uznesenie okresného súdu bolo vydané vyššou súdnou úradníčkou. Zákonná sudkyňa odvolaniu nemienila vyhovieť a podľa ust. § 374 ods. 4 O.s.p. vec predložila na rozhodnutie odvolaciemu súdu. Krajský súd v Banskej Bystrici, ako súd odvolací, prejednal vec podľa ust. § 212 ods. 1 O.s.p., bez nariadenia pojednávania podľa ust. § 214 ods. 2 O.s.p. a napadnuté uznesenie okresného súdu ako vecne správne podľa ust. § 219 ods. 1 O.s.p. potvrdil. Odvolací súd zo spisu zistil, že dňa 30.03.2015 bol súdnemu exekútorovi doručený návrh na vykonanie exekúcie. Následne súdny exekútor žiadal okresný súd o udelenie poverenia na vykonanie exekúcie. Exekučným titulom v predmetnom konaní je rozhodcovský rozsudok sp. zn. IA-C/0314/3170 zo dňa 14.05.2014, vydaný Stálym rozhodcovským súdom, zriadeným pri ROZHODCOVSKÁ, ARBITRÁŽNA A MEDIAČNÁ, a.s., so sídlom v Bratislave. Z exekučného titulu je zrejmé, že rozhodcovským rozsudkom bolo vyhovené návrhu žalobcu (oprávneného) v časti o zaplatenie sumy 5.126,22 Eur s príslušenstvom. Rozhodcovský rozsudok bol vydaný na základe Zmluvy o úvere č. XXXXXXXXXX uzavretej medzi oprávneným a povinným dňa 30.06.2011. Napadnutým uznesením okresný súd žiadosť súdneho exekútora o udelenie poverenia na vykonanie exekúcie zamietol podľa ust. § 44 ods. 2 Exekučného poriadku. Odvolací súd uznesením č.k. 41CoE/687/2015-61 zo dňa 25.11.2015 vyzval oprávneného na odstránenie vád ním podaného odvolania proti napadnutému uzneseniu. Následne oprávnený vady odvolania odstránil, a preto odvolací súd odvolanie oprávneného prejednal.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Podľa ust. § 52 ods. 1 Občianskeho zákonníka účinného v čase uzavretia zmluvy o úvere (30.05.2011) spotrebiteľskou zmluvou je každá zmluva bez ohľadu na právnu formu, ktorú uzatvára dodávateľ so spotrebiteľom.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Preto je potrebné na tento právny vzťah medzi veriteľom a dlžníkom aplikovať ustanovenia spotrebiteľského práva. Tomuto zisteniu bolo potom potrebné podriadiť, ako to správne urobil okresný súd, ďalší procesný postup okresného súdu.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Úpravu spotrebiteľských zmlúv v Občianskom zákonníku nie je možné považovať za taxatívnu, pričom je možné vychádzať aj z osobitnej právnej úpravy zákona č. 250/2007 Z.z. o ochrane spotrebiteľa a o zmene zákona Slovenskej národnej rady č. 372/1990 Zb. o priestupkoch účinnej v čase uzavretia zmluvy o úvere (ďalej len „zákon o ochrane spotrebiteľa“) predovšetkým z ust. § 2 písm. a) a b) definujúcich zmluvné strany . Podľa ust. § 53 ods. 1 Občianskeho zákonníka spotrebiteľské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os. 2 Občianskeho zákonníka za individuálne dojednané zmluvné ustanovenia sa nepovažujú také, s ktorými mal spotrebiteľ možnosť oboznámiť sa pred podpisom zmluvy, ak nemohol ovplyvniť ich obsah. V ust. § 53 ods. 4 Občiansky zákonník len príkladmo ustanovuje, ktoré podmienky je možné považovať za neprijateľné, pričom podľa písm. r) tohto ustanovenia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Zmluva o úvere konsolidácia č. XXXXXXXXXX zo dňa 30.05.2011,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Všeobecných obchodných podmienok, ktoré sú súčasťou zmluvy o úvere, pričom v článku 10, v bode 10.2.2. týchto podmienok sa zmluvné strany dohodli na rozhodcovskej doložke týkajúcej sa riešenia všetkých sporov, ktoré medzi nimi vzniknú z právnych vzťahov vzniknutých pri poskytovaní služieb, bankových produktov, alebo vykonávaní bankových obchodov, vrátane sporov o platnosť, výklad a zánik príslušnej zmluvy v znení: pokiaľ bude v príslušnom spore žalobcom banka, predloží tento spor na prerokovanie a rozhodnutie rozhodcovskému súdu, a to podľa jeho štatútu a rokovacieho poriadku, ktoré sú platné a účinné v čase začatia rozhodcovského konania;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V bode 10.2.3 týchto podmienok sa zmluvné strany dohodli, že ak klient, najneskôr pri uzavretí bankového obchodu, alebo zmluvy nedoručí banke písomné oznámenie, že s rozhodcovskou doložkou nesúhlasí, má sa za to, že ju prijal. Rozhodcovská doložka nie je v zmluve dojednaná individuálne, čo vyplýva aj z jej zaradenia do Všeobecných obchodných podmienok, ako súčasti formulárovej zmluvy o úvere, pričom takto dohodnutá rozhodcovská doložka tak, ako je dojednaná, doslovnému zneniu ust. § 53 ods. 4 písm. r) Občianskeho zákonníka neodporuje. Ale dôsledkom takto dojednanej rozhodcovskej doložky je, že oprávnený si ju dohodol sám pre seba, čím uvedené ustanovenie obchádza.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5 Občianskeho zákonníka neplatná, pričom toto ustanovenie je v súlade so smernicou Rady č. 93/13/EHS o ochrane spotrebiteľov z 05. 04. 1993. Podľa ust. § 93b ods. 1 zákona č. 483/2001 Z.z. o bankách a o zmene a doplnení niektorých zákonov v znení účinnom v čase uzavretia zmluvy,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Podľa ods. 2 vyššie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K námietke oprávneného o tom, že ponukou uzavrieť rozhodcovskú doložku banka len plnila povinnosť vyplývajúcu z ust. § 93b ods. 1 zákona č. 483/2001 Z.z. o bankách a o zmene a doplnení niektorých zákonov v znení účinnom pri uzatváraní zmluvy, odvolací súd uvádza, že zo znenia tohto ustanovenia vyplýva len povinnosť banky ponúknuť svojim klientom návrh na uzavretie rozhodcovskej zmluvy. Zo znenia tohto ustanovenia však nevyplýva povinnosť zakotviť rozhodcovskú doložku v obchodných podmienkach, ktorých obsah klient nemôže ovplyvniť, pričom návrh na uzavretie rozhodcovskej doložky môže banka predložiť aj ako samostatný návrh, ktorý by umožňoval v danom prípade spotrebiteľovi dojednať rozhodcovskú doložku individuálne. K námietke oprávneného o porušení jeho ústavne garantovaných práv ako účastníka konania, a to práva na spravodlivý súdny proces a na zachovanie zásady rovnosti pred súdom, odvolací súd uvádza, že okresný súd k neprijateľnosti zmluvnej podmienky, ktorá je obsahom spotrebiteľskej zmluvy dospel na základe listinných dôkazov týkajúcich sa zmluvy o úvere, Všeobecných obchodných podmienok a rozhodcovskej doložky, ktorá je súčasťou uvedených obchodných podmienok, predložených samotným oprávneným. Z uvedeného dôvodu nie je možné konštatovať, že boli porušené práva oprávneného na prístup k vykonanému dokazovaniu S poukazom na vyššie uvedené odvolací súd dospel k záveru, že okresný súd správne posúdil vzniknutý právny vzťah medzi účastníkmi konania ako spotrebiteľský vzťah a na základe toho aj správne právne vec posúdil. Preto napadnuté uznesenie okresného súdu podľa ust. § 219 ods. 1 O.s.p. ako vecne správne potvrdil. Uznesenie bolo jednohlasne schválené členmi odvolacieho senátu Poučenie: Proti tomuto uzneseniu nie je prípustné odvolanie.</w:t>
      </w:r>
    </w:p>
    <w:p/>
    <w:p>
      <w:r>
        <w:t>Zdroj: KAUZIS.SK – https://www.kauzis.sk/judikatura/r/ECLI:SK:KSBB:2016:6315203552.2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