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17CoE/82/2016 z 14. 8. 2016</w:t>
      </w:r>
    </w:p>
    <w:p>
      <w:r>
        <w:t>Uznesenie Krajského súdu Banská Bystrica z 14. augusta 2016, sp. zn. 17CoE/82/2016, ECLI:SK:KSBB:2016:6409207814.2</w:t>
      </w:r>
    </w:p>
    <w:p>
      <w:r>
        <w:t>Súd: Krajský súd Banská Bystrica</w:t>
      </w:r>
    </w:p>
    <w:p>
      <w:r>
        <w:t>Spisová značka: 17CoE/82/2016</w:t>
      </w:r>
    </w:p>
    <w:p>
      <w:r>
        <w:t>ECLI: ECLI:SK:KSBB:2016:6409207814.2</w:t>
      </w:r>
    </w:p>
    <w:p>
      <w:r>
        <w:t>Dátum vydania: 14. 8. 2016</w:t>
      </w:r>
    </w:p>
    <w:p>
      <w:r>
        <w:t>Forma: Uznesenie</w:t>
      </w:r>
    </w:p>
    <w:p>
      <w:r>
        <w:t>Oblasť práva: Občianske právo</w:t>
      </w:r>
    </w:p>
    <w:p>
      <w:pPr>
        <w:pStyle w:val="Heading2"/>
      </w:pPr>
      <w:r>
        <w:t>Text rozhodnutia</w:t>
      </w:r>
    </w:p>
    <w:p>
      <w:r>
        <w:t>Súd: Krajský súd Banská Bystrica Spisová značka: 17CoE/82/2016 Identifikačné číslo súdneho spisu: 6409207814 Dátum vydania rozhodnutia: 15. 08. 2016 Meno a priezvisko sudcu, VSÚ: JUDr. Zita Nagypálová ECLI: ECLI:SK:KSBB:2016:6409207814.2 Uznesenie Krajský súd v Banskej Bystrici, ako súd odvolací, v senáte zloženom z predsedníčky senátu JUDr. Zity Nagypálovej a sudcov JUDr. Renáty Deákovej a Mgr. Dušana Ďuriana ako členov senátu, v exekučnej veci oprávneného POHOTOVOSŤ, s. r. o., so sídlom v Bratislave, Pribinova č. 25, IČO: 35 807 598, právne zast. Fridrich Paľko, s.r.o., so sídlom Grösslingova 4, 811 09 Bratislava, v mene ktorého koná doc. JUDr. Branislav Fridrich, PhD. - advokát a konateľ, proti povinnej F. F., nar. XX.XX.XXXX, bytom Z. V. XXX, XXX XX Z. V., vedenej pod sp. zn. EX 6153/09, súdnym exekútorom JUDr. Rudolfom Krutým, PhD., so sídlom exekútorského úradu Bratislava, Záhradnícka č. 60, 821 08 Bratislava, pre vymoženie pohľadávky oprávneného v sume 334,60 Eur s príslušenstvom o odvolaní oprávneného proti uzneseniu Okresného súdu Žiar nad Hronom č. k. 9Er/796/2009-44 zo dňa 29.06.2015, takto r o z h o d o l : Uznesenie súdu prvej inštancie potvrdzuje. Návrhy oprávneného na prerušenie konania podľa § 162 ods. 1 písm. b) a c) Civilného sporového poriadku z a m i e t a . o d ô v o d n e n i e : 1. Napadnutým uznesením okresný súd exekúciu zastavil z dôvodu, že rozhodcovský rozsudok (exekučný titul) bol vydaný v rozpore so zákonom. Rozhodcovská doložka vo všeobecných podmienkach zmluvy o úvere nebola platne dojednaná. Súd prvej inštancie posúdil zmluvu o úvere uzavretú medzi účastníkmi konania ako zmluvu spotrebiteľskú podľa § 52 Občianskeho zákonníka. Rozhodcovská doložka obsiahnutá v bode 17 Všeobecných podmienok poskytnutia úveru je podľa názoru súdu neprijateľnou zmluvnou podmienkou, pretože zakladá značne nevýhodné postavenie spotrebiteľa oproti dodávateľovi. Rozhodcovská doložka nebola dojednaná individuálne a zároveň návrh na začatie konania pred rozhodcom podal dodávateľ. Súd prvej inštancie na podklade týchto skutočností „nezákonnú“ exekúciu vedenú na podklade právoplatného a vykonateľného rozhodcovského rozsudku zastavil. 2. Proti uzneseniu súdu prvej inštancie podal oprávnený ešte za účinnosti zákona č. 99/1963 Občiansky súdny poriadok (ďalej len „O. s. p.“), ktorý bol ku dňu 01. 07. 2016 zákonom č. 160/2015 Z. z. Civilný sporový poriadok (ďalej len „C. s. p.“) zrušený, v zákonom stanovenej lehote odvolanie. V úvode uviedol, že súd rozhodol nad rámec zverenej právomoci podľa ust. § 205 ods. 2 písm. b/ zákona č. 99/1963 Zb. Občianskeho súdneho poriadku, že sa nepodal návrh na začatie konania, hoci podľa zákona bol potrebný (§ 205 ods. 2 písm. a/ O. s. p. v spojení s § 221 ods. 1 písm. e/ O. s. p.), súd svojím postupom odňal účastníkovi možnosť konať pred súdom (ust. § 205 ods. 2 písm. a/ O. s. p. v spojení s ust. § 221 ods. 1 písm. d/ O. s. p.), konanie má inú vadu, ktorá mohla mať za následok nesprávne rozhodnutie vo veci (ust. § 205 ods. 2 písm. b/ O. s. p.), rozhodnutie súdu prvého stupňa vychádza z nesprávneho právneho posúdenia veci (ust. § 205 ods. 2 písm. f/ O. s. p). Všeobecný súd založil svoju právomoc, dôsledkom ktorej zrealizoval úplný judiciálny proces zahŕňajúci zistenie skutkového stavu veci, výberu právnych noriem, aplikácie a interpretácie zvolených právnych noriem na skutkový stav a meritórne rozhodnutie vo veci na ust. § 45 ods. 2 zákona č. 244/2002 Z. z. o rozhodcovskom konaní, čím sa postavil do pozície orgánu vykonávajúceho komplexné preskúmanie exekučného titulu, ktorá mu v rámci zverenej právomoci neprináleží. Exekučný súd nie je legitímne schopný vykonávať úkony smerujúce k opätovnému komplexnému rozhodovaniu o veci s tým, že výsledkom takéhoto rozhodovania je úplná nemožnosť vykonať právo pre veriteľa, teda vmanévrovanie veriteľa do situácie, ako by bol exekučný titul zrušený, zdôrazňujúc, že k takémuto revíznemu postupu došlo v situácií, keď exekučný súd preskúmal súlad exekučného titulu so zákonom s výsledkom absolútnej nerozpornosti v zmysle ust. § 44 ods. 2 Exekučného poriadku. Uviedol, že z hľadiska princípu právnej istoty, ktorý musí dotvárať stav ústavnosti v právnom štáte, nemôže ten istý štátny orgán - všeobecný súd dotvárať svoje rozhodovacie oprávnenia smerujúce k zamedzeniu účinkom rozhodcovského rozsudku na právne postavenie žalovaného tam, kde neexistujú a to preto, že z vôle zákonodarcu existujú na inom mieste a v inom čase, a to tam, kde ich platné právo zaraďuje. Ochrana práva, pre ktorú existovala právnymi predpismi vymedzená procesná cesta, ktorou súdna oprava rozhodnutí rozhodcovských súdov svojou zvláštnou povahou bez pochybností je, nie je možné využiť dodatočne po tom, čo takýto prostriedok už nemožno uplatniť a to cestou kontroly rozhodcovského rozhodnutia exekučným súdom, ktorej účel je odlišný. Oprávnený poukázal na to, že úspešný žalobca v rozhodcovskom konaní stráca vplyvom nahradenia oprávneného procesu indikovaného ust. § 40 a nasl. Zákona o rozhodcovskom konaní revíznym procesom exekučného súdu všetky svoje justičné práva spojené s právom na súdnu ochranu a právom na spravodlivý súdny proces. Extenzívna interpretácia ust. § 44 ods. 2 Exekučného poriadku, tak ako ju v danej veci uskutočnil exekučný súd, je v priamom rozpore s ústavným právom oprávneného na súdnu ochranu. Uviedol s poukazom na rozhodnutia Ústavného súdu SR sp. zn. I. ÚS 331/09, I. ÚS 212/06, že v prípade dvojakého výkladu právneho predpisu je povinnosťou všeobecného súdu vykladať právny predpis spôsobom ústavne konformným. V súvislosti s plynutím času z pohľadu ochrany princípov právneho štátu poukázal na skutočnosť, že ak ustanovenie § 41 Zákona o rozhodcovskom konaní pri stanovení lehoty, v ktorej účastník konania môže podať žalobu o zrušenie rozhodcovského rozsudku sleduje účel - zabezpečiť právnu istotu v tom smere, aby sa po uplynutí tejto lehoty nezasahovalo do nadobudnutých práv a uložených povinností rozhodnutiami rozhodcovských súdov, potom ani exekučný súd nemôže kedykoľvek bez časového obmedzenia vstupovať do právnych vzťahov založených rozhodcovským rozsudkom. Všeobecný súd nebol povinný zaoberať sa skúmaním, či príslušné deklaratórne rozhodnutie rozhodcovského súdu bolo vydané v súlade s platnými predpismi. Aj keby bolo pravdou to, čo v odôvodnení napadnutého uznesenia uviedol všeobecný súd, nemalo by to vplyv na vyššie uvedené tvrdenie a to preto, že v čase keď došlo k vydaniu rozhodnutia rozhodcovského súdu, Slovenská republika bola právnym štátom, a preto žalovanému (povinnej) nič nebránilo využiť možnosť podať žalobu o zrušenie rozhodcovského rozsudku príslušnému všeobecnému súdu. Podľa názoru oprávneného exekučný súd nedisponuje právomocou rušiť či meniť rozhodnutie, ktoré je exekučným titulom. Ani v prípade pasívneho správania účastníka v konaní, v ktorom bol exekučný titul vydaný, nemôže exekučný súd naprávať prípadné chyby a nedostatky exekučného titulu. 2.1 Ak sa všeobecný súd nestotožní s ústavnou interpretáciou § 44 ods. 2 Exekučného poriadku, navrhol prerušiť konanie podľa § 109 ods. 1 písm. b) O. s. p. a podať Ústavnému súdu Slovenskej republiky návrh na konanie o súlade ustanovenia § 44 ods. 2 (prvá a druhá veta) Exekučného poriadku s čl. 1 ods. 1 (veta prvá) Ústavy Slovenskej republiky ,,pre rozpor s princípom právnej istoty a princípom ochrany dôvery všetkých subjektov práva v právny poriadok“. 2.2 Namietal tiež, že sa nepodal návrh na začatie konania, hoci bol podľa zákona potrebný v zmysle ust. § 205 ods. 2 písm. a/ O. s. p. v spojení s ust. § 221 ods. 1 písm. e/ O. s. p. Všeobecný súd podľa jeho názoru interpretoval a následne aplikoval ustanovenie § 45 ods. 2 Zákona o rozhodcovskom konaní tak, akoby upravovalo konanie bez návrhu vždy vtedy, ak súd zistí v rozsudku rozhodcovského súdu nedostatky špecifikované v ust. § 45 ods. 1 písm. b/, c/ Zákona o rozhodcovskom konaní. Oprávnený však tvrdí, že súd môže pristúpiť k zastaveniu konania o výkone rozhodnutia rozhodcovského súdu alebo exekučného konania realizovaného na podklade takéhoto rozhodnutia len na návrh účastníka. 2.3 Tvrdil, že súd svojím postupom odňal účastníkovi konania možnosť konať pred súdom v zmysle ust. § 205 ods. 2 písm. a/ O. s. p. v spojení s ust. § 221 ods. 1 písm. d/ O. s. p. Exekučný súd konal pri revízii rozsudku rozhodcovského súdu mimo rámec zverenej právomoci, čo ho vmanévrovalo do situácie, v ktorej rozhodujúc o právnom postavení účastníkov rozhodcovského konania úplne ignoroval všetky procesné zásady súdneho rozhodovania v právnom štáte spojené s exekučnou vecou. Poukázal aj na zákaz diskriminácie v zmysle čl. 12 ods. 2 Ústavy SR a článku č.14 Európskeho dohovoru o ochrane ľudských práv a slobôd. Oprávnený, aj keď výkon a ochrana jeho práva na spravodlivý súdny proces mala byť rovnaká, mal v konaní pred exekučným súdom výrazne nevýhodné postavenie a bolo s ním zaobchádzané odlišne. Z okolností daného prípadu nemožno vyšpecifikovať také skutočnosti, ktoré by mohli objektívne a rozumne ospravedlniť odlišné zaobchádzanie s oprávneným, a to ani v súvislosti s jeho postavením ako podnikateľského subjektu. Tiež poukázal na potrebu ústavnej aplikácie právnych noriem a na skutočnosť, že exekučný súd založil a odôvodnil svoje rozhodnutie na normatívnej úprave, ktorá nemá v Slovenskej republike povahu prameňa práva. Exekučný súd aplikoval ustanovenie smernice Rady 93/13/EHS, ktorá nemá všeobecnú záväznosť. Exekučný súd bez jeho vypočutia rozhodol o jeho právnom postavení, nemal možnosť sa vyjadriť a reagovať na akékoľvek tvrdenia, argumenty a dôkazy, ktoré boli podkladom pre rozhodnutie exekučného súdu. Postup, ktorý zvolil exekučný súd, dal povinnej dodatočnú príležitosť na to, aby bez existencie obáv z reakcie oprávneného došlo k zmareniu exekúcie (s poukazom aj na zásadu kontradiktórnosti konania). Exekučný súd napadnutým rozhodnutím vylúčil akúkoľvek možnosť podania opravného prostriedku vo vzťahu k meritu veci a úplným uskutočnením judiciálneho procesu v podmienkach exekučného konania tak porušil zásadu dvojinštančnosti súdneho konania. Negácia zásady dvojinštančnosti súdneho konania exekučným súdom ohľadom posúdenia merita veci je v podmienkach právneho štátu neprípustná a porušuje právo oprávneného na súdnu ochranu, ako aj jeho právo na spravodlivý súdny proces. 2.4 Súd prvej inštancie nedostatočne zistil skutkový stav, pretože nevykonal náležité dokazovanie. Rozhodnutie môže byť postavené len na dôsledne zistenom skutkovom stave a ak súd nemá dostatočný podklad pre rozhodnutie, je povinný vykonať aj dôkazy, ktoré účastníci konania nenavrhli. 2.5 Rozhodnutie súdu prvej inštancie vychádza z nesprávneho právneho posúdenia veci v zmysle ust. § 205 ods. 2 písm. f/ O. s. p. Poukázal na ustanovenie § 45 Zákona o rozhodcovskom konaní a uviedol, že ak by zákonodarca chcel umožniť prieskum rozhodcovského rozhodnutia, medzi taxatívne uvedenými dôvodmi stanovenými v ust. § 45 Zákona o rozhodcovskom konaní uviedol by aj ďalšie. Exekučný súd si však podľa ľubovôle okruh prieskumu exekučného titulu svojvoľne rozšíril aj na otázky, ktoré nebol oprávnený riešiť. Ohľadne neplatnosti rozhodcovskej doložky uviedol, že exekučný súd bol oprávnený skúmať len to, či plnenie priznané rozhodcovským rozsudkom je v súlade s dobrými mravmi. Podľa jeho názoru rozhodcovská doložka je platná, nevyžadujúca, aby spotrebiteľ spory s dodávateľom riešil výlučne v rozhodcovskom konaní. Účastníkom zmluvy je daná možnosť voľby, či sa obrátia na rozhodcovský súd alebo na všeobecný. Nejde pritom o fiktívnu možnosť voľby, ale o reálnu a skutočnú možnosť voľby rozhodujúceho orgánu. Nie je ani možné stotožniť sa s názorom, že pre spotrebiteľa je konanie rozhodcovského súdu nevýhodné resp., že by samo o sebe spôsobovalo akúkoľvek nerovnováhu v právach a povinnostiach zmluvných strán. 2.6 Oprávnený nesúhlasil ani s právnym posúdením predmetnej zmluvy ako zmluvy o spotrebiteľskom úvere. Oprávnený poskytuje svojim klientom peňažné prostriedky síce dočasne, avšak na základe zmluvy o úvere v zmysle ust. § 497 Obchodného zákonníka. Pokiaľ sa právny režim uzavretej zmluvy o úvere spravoval ustanoveniami Obchodného zákonníka, tento nevyžaduje, aby v zmluve o úvere bola ako podstatná náležitosť dohodnutá o. i. aj ročná percentuálna miera nákladov. Oprávnený neposkytuje klientom peňažné prostriedky formou odloženej platby, ale vo forme splátok, pričom klient má možnosť zvoliť si podmienky poskytovania úveru. Pokiaľ ide o tvrdenie o neprimerane vysokých úrokoch z omeškania, oprávnený uviedol, že povinná podpísaním zmluvy o úvere vyjadrila svoj súhlas so zmluvnými podmienkami, t. j. aj s úrokom z omeškania vo výške 0,25 % za každý deň omeškania, dohodnutým v bode 6 Všeobecných podmienok poskytovania úveru, ktoré sú neoddeliteľnou súčasťou zmluvy o úvere. Podľa názoru oprávneného dohodnutá výška úroku z omeškania 0,25 % denne nie je neprimeraná a nie je v rozpore so zásadami poctivého obchodného styku, keďže oprávnený poskytuje úvery z vlastných zdrojov, nevyžaduje zabezpečenie pri poskytovaní úveru a nesie tak obchodné riziko. Zdôrazňuje, že tento úrok má sankčný charakter a dlžníkovi sa účtuje len v prípade, ak poruší zmluvné podmienky. Oprávnený ďalej poukázal na skutočnosť, že ani zo zákona, ani z iných prepisov nie je možné odvodiť pre obchodné záväzkové vzťahy obmedzenie výšky úrokovej sadzby, ktorú si môžu zmluvné vzťahy dohodnúť. 2.7 Súd v exekučnom konaní nie je oprávnený z úradnej povinnosti vysloviť neprípustnosť exekúcie začatej na základe rozhodcovského rozsudku. Exekúcia bola začatá zákonným spôsobom na základe vykonateľného a platného exekučného titulu. Súd po vykonaní prieskumu exekučného titulu vydal súdnemu exekútorovi poverenie na výkon exekúcie. Od vydania exekučného titulu, ani od vydania poverenia na výkon exekúcie nenastali žiadne nové ani skutkové okolnosti, ktoré by mali viesť k zmene postoja súdu. Oprávnený žiadal napadnuté uznesenie zrušiť a vec vrátiť prvostupňovému súdu na ďalšie konanie. 2.8 Súčasne s odvolaním podal oprávnený aj návrh na prerušenie konania podľa § 109 ods. 1 písm. c) O. s. p. s tým, aby okresný súd predložil Súdnemu dvoru Európskej únie na základe článku 267 Zmluvy o fungovaní Európskej únie prejudiciálne otázky v znení, či sa má tvrdenie o tom, že sa od vnútroštátneho súdu nevyžaduje vylúčenie možnosti aplikovateľnosti možnej neprijateľnej podmienky po tom, čo spotrebiteľ nedal najavo, že zamýšľa uplatniť jej neprijateľnosť, vykladať tak, že takáto podmienka sa aplikuje len vtedy, ak spotrebiteľ výslovne odporoval jej neaplikácii alebo aj tak, že takáto podmienka sa aplikuje aj vtedy, ak spotrebiteľ neoznámil súdu, že zamýšľa uplatniť jej neprijateľnosť po tom, čo mu súd oznámil, že posúdil podmienku ako možne neprijateľnú? 3. Vyjadrenie k odvolaniu oprávneného nebolo podané. 4. Podľa § 9a Exekučného poriadku, ak to povaha veci nevylučuje, v konaní podľa tohto zákona sa primerane použijú ustanovenia Civilného sporového poriadku. Ustanovenia Civilného sporového poriadku o odpustení zmeškania lehoty, prostriedkoch procesného útoku, prostriedkoch procesnej obrany, koncentrácii, neodkladných opatreniach a zabezpečovacích opatreniach sa v konaní podľa tohto zákona nepoužijú. Na účely tohto zákona sa pojem žaloba podľa povahy veci vykladá ako návrh na vykonanie exekúcie, námietky proti exekúcii, návrh na zastavenie exekúcie a návrh na odklad exekúcie. Na účely tohto zákona sa pojmy strana a spor vykladajú ako účastník konania a konanie podľa tohto zákona, ak z povahy veci nevyplýva inak. 5. Podľa § 470 ods. 1, 2 C. s. p., ak nie je ustanovené inak, platí tento zákon aj na konania začaté predo dňom nadobudnutia jeho účinnosti. Právne účinky úkonov, ktoré v konaní nastali predo dňom nadobudnutia účinnosti tohto zákona, zostávajú zachované. 6. Podľa § 162 ods. 1 písm. b) C. s. p. súd konanie preruší, ak pred rozhodnutím vo veci dospel k záveru, že sú splnené podmienky na konanie o súlade právnych predpisov; v tomto prípade podá Ústavnému súdu Slovenskej republiky návrh na začatie konania. 7. Exekučný poriadok ukladá súdu skúmať vykonateľnosť exekučného titulu nielen v § 44 ods. 2 Exekučného poriadku pred vydaním poverenia na vykonanie exekúcie, ale aj v ďalších nadväzujúcich ustanoveniach, konkrétne v ustanovení § 57, v ktorom uvádza viaceré dôvody na zastavenie exekúcie pre prípad, že bola (nesprávne) nariadená. S týmto názorom oprávnený nesúhlasí a tvrdí, že súd by mal prerušiť konanie podľa § 162 ods. 1 písm. b) C. s. p. a podať Ústavnému súdu Slovenskej republiky návrh na konanie o súlade ustanovenia § 44 ods. 2 Exekučného poriadku s čl. 1 ods. 1 (prvá veta) Ústavy Slovenskej republiky "pre rozpor s princípom právnej istoty a princípom ochrany dôvery všetkých subjektov práva v právny poriadok". 8. Poverenie na vykonanie exekúcie je individuálny právno-aplikačný akt, ktorý má priame právne účinky len voči osobe súdneho exekútora. Ide o procesný úkon exekučného súdu adresovaný súdnemu exekútorovi, na základe ktorého môže súdny exekútor podľa § 36 ods. 2 Exekučného poriadku vykonávať exekúciu. V štádiu, pri ktorom súd skúma, či žiadosť o udelenie poverenia na vykonanie exekúcie alebo návrh na vykonanie exekúcie alebo exekučný titul nie sú v rozpore so zákonom (§ 44 ods. 2 Exekučného poriadku) vychádza súd z tvrdení oprávneného v návrhu na vykonanie exekúcie. Udelenie poverenia na vykonanie exekúcie súdnemu exekútorovi teda nepredstavuje rozhodnutie, ktoré by tvorilo prekážku rozsúdenej veci pre zastavenie exekúcie podľa § 57 ods. 1 a § 58 Exekučného poriadku. 9. Článok 1 Ústavy Slovenskej republiky (ústavný zákon č. 460/1992 Zb.) znie: Slovenská republika je zvrchovaný demokratický a právny štát. Neviaže sa na nijakú ideológiu ani náboženstvo. Slovenská republika uznáva a dodržiava všeobecné pravidlá medzinárodného práva, medzinárodné zmluvy, ktorými je viazaná a svoje ďalšie medzinárodné záväzky. 10. Na prerušenie konania podľa ustanovenia § 162 ods. 1 písm. b) C. s. p. nemá účastník konania právny nárok (porovnaj rozsudok Najvyššieho súdu Slovenskej republiky sp. zn. 2Cdo/47/1996 zo dňa 22.07.1996 uverejnený v Zbierke stanovísk najvyššieho súdu a rozhodnutí súdov pod č. R 53/1999) a neprerušením konania z tohto dôvodu nedochádza k odňatiu možnosti účastníka konania konať pred súdom (porovnaj uznesenie Najvyššieho súdu Slovenskej republiky sp. zn. 5Cdo/294/2008 zo dňa 06.05.2009) ani k porušeniu práva účastníka konania na spravodlivý proces (porovnaj uznesenie Ústavného súdu Slovenskej republiky sp. zn. IV.ÚS/127/2005 zo dňa 04.05.2005). Povinnosť prerušiť konanie podľa § 162 ods. 1 písm. b) C. s. p. má súd v prípade, ak sám dospeje k záveru, že sú splnené podmienky na konanie o súlade právnych predpisov s ústavou. 11. Podľa § 36 ods. 5 Exekučného poriadku, ak osobitný zákon neustanovuje inak, exekučné konanie nemožno prerušiť, nemožno odpustiť zmeškanie lehôt a po skončení exekučného konania nemožno podať žalobu na obnovu exekučného konania. 12. Problematikou postupu všeobecného súdu pri prerušení exekučného konania podľa už zrušeného ustanovenia § 109 ods. 1 písm. b) Občianskeho súdneho poriadku za účelom predloženia návrhu ústavnému súdu o nesúlade všeobecne záväzného právneho predpisu, ktorý sa týka veci, s ústavou, zákonom alebo medzinárodnou zmluvou, ktorou je Slovenská republika viazaná, sa plénum Ústavného súdu SR zaoberalo už vo veci vedenej pod sp. zn. PL. ÚS 16/02, kde v uznesení z 20. mája 2002 vyslovilo svoj právny názor a z neho vyplývajúci záver, že : 12.1 Podľa § 254 ods. 3 Občianskeho súdneho poriadku na exekučné konanie podľa Exekučného poriadku sa použijú ustanovenia predchádzajúcich častí Občianskeho súdneho poriadku (vrátane III. časti, v ktorej je § 109 ods. 1), ak tento osobitný predpis (Exekučný poriadok) neustanovuje inak. Takým ustanovením, ktoré ustanovuje inak, je § 36 ods. 5 Exekučného poriadku, ktoré vylučuje aplikáciu § 109 Občianskeho súdneho poriadku, pretože má, pokiaľ ide o prerušenie exekučného konania, vlastné pravidlo. 12.2 Podľa § 36 ods. 5 Exekučného poriadku ak osobitný zákon (v poznámke pod čiarou je uvedený napríklad zákon č. 328/1991 Zb. v znení neskorších predpisov) neustanovuje inak, exekučné konanie nemožno prerušiť. 12.3 Z uvedených procesných predpisov vyplýva, že navrhovateľ ako exekučný súd nemohol exekučné konanie pred ním prerušiť podľa § 109 ods. 1 písm. b) Občianskeho súdneho poriadku." 13. K odôvodneniu rozhodnutia pléna Ústavného súdu Slovenskej republiky vo veci sp. zn. PL. ÚS 16/02 je pripojené aj odlišné stanovisko Ľudmily Gajdošíkovej k tej časti odôvodnenia, ktoré sa týka možnosti prerušenia exekučného konania podľa čl. 144 ods. 2 Ústavy Slovenskej republiky v znení : tým, že podľa čl. 144 ods. 1 Ústavy Slovenskej republiky sú sudcovia pre výkon svojej funkcie a pri rozhodovaní viazaní na rozdiel od právneho stavu do 1. júla 2001 nielen zákonom, ale aj ústavou, ústavným zákonom, medzinárodnou zmluvou podľa čl. 7 ods. 2 a 5 a zákonom, z odseku 2 cit. článku priamo vyplýva oprávnenie súdu v prípade, že sa domnieva, že všeobecne záväzný právny predpis, jeho časť alebo jeho jednotlivé ustanovenie, ktoré sa týka prejednávanej veci, odporuje ústave, ústavnému zákonu, medzinárodnej zmluve podľa čl. 7 ods. 5 alebo zákonu, konanie prerušiť a podať návrh na začatie konania na základe čl. 125 ods. 1 Ústavy Slovenskej republiky. Iný záver ako vyššie uvedený by podľa mňa bol neakceptovaním ústavnoprávneho princípu, ktorého uplatnenie nemôže byť limitované zákonom, resp. každý zákon upravujúci procesný postup súdu musí rešpektovať tento ústavnoprávny princíp, aj keď túto možnosť prerušenia konania výslovne neupravuje. 14. Odvolací súd rešpektuje názor ústavného súdu vyslovený v uznesení sp. zn. PL. ÚS 16/02, o nemožnosti prerušiť exekučné konanie podľa zrušeného ustanovenia § 109 ods. 1 písm. b ) Občianskeho súdneho poriadku, ktorému obsahom zodpovedá ustanovenie § 162 ods. 1 písm. b) C. s. p. z dôvodu pravidla zakotveného v § 36 ods. 5 Exekučného poriadku, súčasne však v zhode s odlišným názorom Ľudmily Gajdošíkovej k tej časti odôvodnenia uznesenia PL. ÚS 16/02, ktoré sa týka možnosti prerušenia exekučného konania podľa čl. 144 ods. 2 Ústavy Slovenskej republiky je toho názoru, že ak by súd dospel k názoru o potrebe postupu podľa čl. 144 ods. 2 Ústavy Slovenskej republiky v exekučnom konaní, mohol by Ústavnému súdu SR podať návrh na začatie konania na základe čl. 125 ods. 1 Ústavy Slovenskej republiky. 15. Odvolací súd nedospel k záveru o rozpore ustanovenia § 44 ods. 2 Exekučného poriadku upravujúceho spôsob rozhodovania exekučného súdu o žiadosti súdneho exekútora o udelenie poverenia na vykonanie exekúcie s článkom 1 Ústavy Slovenskej republiky, preto neuplatňuje postup podľa čl. 125 ods. 1 Ústavy SR. 16. Návrh oprávneného na prerušenie konania podľa § 162 ods. 1 písm. b) C. s. p. v zmysle záverov ústavného súdu v uznesení PL. ÚS 16/02 nebol dôvodný a bolo potrebné ho zamietnuť. 17. Odvolací súd nevyhovel ani návrhu oprávneného na prerušenie konania za účelom predloženia návrhu na začatie prejudiciálneho konania pred Súdnym dvorom Európskej únie podľa medzinárodnej zmluvy, ktorou je Slovenská republika viazaná (§ 162 ods. 1 písm. c/ C. s. p.). K prejudiciálnej otázke uvedenej v odvolaní oprávneného odvolací súd uvádza, že nepovažuje za potrebné predložiť takúto prejudiciálnu otázku Súdnemu dvoru EÚ, pretože exekučný súd je nielen oprávnený ale aj povinný ex offo posudzovať nekalú povahu zmluvnej podmienky v spotrebiteľskom právnom vzťahu. K naznačenej otázke sa už Súdny dvor EÚ vyjadril. Súdny dvor EÚ už vo veci Elisa María Mostaza Claro proti Centro Móvil Milenium SL (C-168/05) a vo veci Océano Grupo Editorial a Salvat Editores (C-240/98 až C-244/98) uviedol, že „systém ochrany zavedený Smernicou vychádza z myšlienky, že spotrebiteľ sa v porovnaní s predajcom alebo dodávateľom nachádza v znevýhodnenom postavení, pokiaľ ide o vyjednávaciu silu, ako aj o úroveň informovanosti, a táto situácia ho vedie k pristúpeniu na podmienky pripravené vopred predajcom alebo dodávateľom bez toho, aby mohol vplývať na ich obsah. Tento nerovný stav medzi spotrebiteľom a predajcom alebo dodávateľom môže byť kompenzovaný iba pozitívnym zásahom, vonkajším vo vzťahu k samotným účastníkom zmluvy. Možnosť súdu skúmať ex offo nekalú povahu zmluvnej podmienky predstavuje prostriedok vhodný zároveň na dosiahnutie výsledku stanoveného v článku 6 Smernice, teda zabránenie tomu, aby jednotlivý spotrebiteľ nebol viazaný nekalou podmienkou, a na prispenie k splneniu cieľa stanoveného v jej článku 7, pretože takéto preskúmanie môže mať odradzujúci účinok prispievajúci k ukončeniu používania nekalých podmienok v zmluvách uzavretých so spotrebiteľmi zo strany predajcov alebo dodávateľov.“ Ďalej uviedol, že „povaha a význam verejného záujmu, z ktorého vychádza ochrana, ktorú Smernica zaisťuje spotrebiteľom, okrem toho odôvodňujú to, že vnútroštátny súd má posudzovať ex offo nekalú povahu zmluvnej podmienky, a tým vyrovnávať nerovnováhu, ktorá existuje medzi spotrebiteľom a predajcom alebo dodávateľom.“ Ešte ďalej išiel Súdny dvor EÚ v judikáte vo veci Pohotovosť (C-76/10), kde v súvislosti so skúmaním nekalých podmienok v spotrebiteľských zmluvách rozhodol, že „vnútroštátny súd má aj vo fáze výkonu rozhodnutia povinnosť (aj bez návrhu) posúdiť nekalú povahu podmienky obsiahnutej v zmluve o úvere uzavretej poskytovateľom úveru so spotrebiteľom. Je úlohou dotknutého vnútroštátneho súdu určiť, či sa má podmienka zmluvy o úvere považovať za nekalú v zmysle článkov 3 a 4 Smernice a v prípade kladnej odpovede je úlohou uvedeného súdu vyvodiť všetky dôsledky, ktoré z toho vyplývajú podľa vnútroštátneho práva, s cieľom ubezpečiť sa, že tento spotrebiteľ nie je viazaný touto podmienkou.“ Obdobné závery pritom vyplývajú z judikátu Súdneho dvora EÚ vo veci Asturcom (C-40/08), kde bolo konštatované, že „nutnosť nahradenia formálnej rovnováhy, ktorú zmluva nastoľuje medzi právami a povinnosťami zmluvných strán, skutočnou rovnováhou, ktorá medzi nimi môže znovu zaviesť rovnosť, stanovuje súdu poverenému vykonaním právoplatného rozhodnutia povinnosť zabezpečiť absolútnu ochranu spotrebiteľa, a to aj v prípade, že uvedený spotrebiteľ nepodal nijaký opravný prostriedok na účely uplatnenia svojich práv a bez ohľadu na vnútroštátne procesné predpisy, v ktorých sa upravuje právna sila rozhodnutej veci“, a vo veci Pannon GSM (C-243/08), kde Súdny dvor EÚ uviedol nasledovné: „ak vnútroštátny súd, ktorý rozhoduje o návrhu na výkon právoplatného rozhodcovského rozsudku, musí podľa vnútroštátnych procesných pravidiel preskúmať ex offo rozpor rozhodcovskej doložky s vnútroštátnymi predpismi v oblasti verejného poriadku, musí takisto preskúmať ex offo nekalú povahu rozhodcovskej doložky v súvislosti s článkom 6 uvedenej smernice hneď po tom, ako je súd oboznámený s právnymi a so skutkovými okolnosťami potrebnými na tento účel“, a to z dôvodu, že „cieľ, ktorý sleduje článok 6 ods. 1 smernice, nemožno dosiahnuť, pokiaľ by sami spotrebitelia boli povinní namietať proti nekalému charakteru zmluvnej podmienky“. Ďalej z posledne citovaného rozsudku vyplýva, že „že účinnú ochranu spotrebiteľa možno zaručiť, len ak je vnútroštátnemu súdu priznaná možnosť posúdiť ex offo takúto podmienku“ , „je vylúčené, aby sa článok 6 ods. 1 smernice vykladal tak, že spotrebiteľ nie je nekalou podmienkou viazaný len v prípade, keď podal v tejto veci výslovný návrh“ a „vnútroštátny súd je povinný preskúmať ex offo nekalý charakter zmluvnej podmienky, len čo má k dispozícii právne a skutkové okolnosti potrebné na tento účel. Ak považuje takúto podmienku za nekalú, zdrží sa jej uplatnenia s výnimkou prípadu, keď spotrebiteľ proti tomu namieta.“ Už z citovaných judikátov Súdneho dvora EÚ je zrejmé, že ustálená judikatúra Súdneho dvora EÚ pripúšťa aj vo fáze výkonu rozhodnutia posudzovať nekalosť podmienok v spotrebiteľských zmluvách s tým, že v prípade, ak posudzujúci súd dospeje k záveru o nekalosti takejto podmienky, je povinný vyvodiť z uvedeného posúdenia všetky relevantné dôsledky, ktoré z toho vyplývajú z vnútroštátneho práva, a to aj v prípade, ak spotrebiteľ informovaný o svojich právach nenavrhne, aby bola uvedená podmienka zrušená, či v konkrétnom prípade neaplikovaná. Ak konajúci súd považuje určitú zmluvnú podmienku za neprijateľnú, je povinný takúto podmienku neuplatniť, okrem prípadu, ak spotrebiteľ proti neuplatneniu uvedenej podmienky namieta. 18. Uvedené posúdenie bol odvolací súd spôsobilý uskutočniť sám na základe existujúcej konštantnej judikatúry Súdneho dvora EÚ a bez potreby predložiť prejudiciálnu otázku Súdnemu dvoru EÚ, keď toto jeho posúdenie a zhodnotenie neexistencie potreby zahájiť prejudiciálne konanie je plne v súlade s doktrínou acte éclaire ako aj s doktrínou acte clairé, ktoré stanovujú výnimky z povinnosti predkladania predbežných otázok Súdnemu dvoru EÚ. Doktrína acte éclaire (konanie objasnené alebo konanie už rozsúdené) je pritom založená na koherencii a vnútornej konzistencii judikatúry Súdneho dvora EÚ, teda na konštantnej judikatúre, judikatúre ustálenej, nemeniacej sa v čase. Predstavuje snahu o to, aby sa neodpovedalo na už zodpovedané a neriešili sa „problémy“, ktoré už problémami v dôsledku existencie konštantnej judikatúry vlastne nie sú. Doktrína acté clairé (konanie jasné alebo konanie zrozumiteľné) je potom založená na postuláte, že začatie konania o predbežnej otázke nie je potrebné v prípadoch, keď sú výklad a aplikácia úniového práva natoľko zrejmé, že nie je potrebné obracať sa s predbežnou otázkou na Súdny dvor ES. 19. Odvolací súd z vyššie uvedených dôvodov nedospel k záveru, že by v prejednávanom prípade existovala potreba obrátiť sa s predbežnou otázkou výkladu úniového práva na Súdny dvor EÚ, návrh oprávneného na prerušenie konania zamietol. 20. O odvolaní oprávneného proti uzneseniu súdu prvej inštancie o zastavení exekúcie rozhodol odvolací súd bez nariadenia odvolacieho pojednávania z dôvodu, že nebolo potrebné doplniť ani vykonať dokazovanie a prejednanie veci nevyžadoval verejný záujem (§ 385 ods. 1 C. s. p.) a uznesenie súdu prvej inštancie ako vecne správne podľa § 387 ods. 1, 2 C. s. p. potvrdil. 21. Podľa § 387 ods. 1, 2 C. s. 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22. Vychádzajúc z dikcie zákonných ustanovení Exekučného poriadku (§ 44 ods. 2, § 57 ods. 1 a 2) je zrejmé, že súd je povinný, a to v každom štádiu vedenia exekúcie, dôsledne skúmať, či sú splnené formálne i materiálne predpoklady pre vedenie exekúcie, predovšetkým, či podklad, na základe ktorého súdny exekútor žiadal o udelenie poverenia na vykonanie exekúcie, je spôsobilým exekučným titulom v zmysle ustanovenia § 41 Exekučného poriadku. Odvolacia námietka oprávneného, podľa ktorej exekučný súd prekročil rámec svojej preskúmavacej právomoci, keď posudzoval súladnosť exekučného titulu - rozhodcovského rozsudku so zákonom, neobstojí. Uvedené zákonné ustanovenia poskytujú exekučnému súdu zákonné zmocnenie v tomto rozsahu skúmať exekučný titul počas celého exekučného konania (na návrh účastníka konania alebo aj bez návrhu) a v prípade zistenia, že nie sú splnené podmienky materiálnej alebo formálnej vykonateľnosti exekučného titulu, musí na zistenie nezákonnosti vedenia exekúcie aj adekvátne procesne zareagovať. Vyslovený právny názor plne zodpovedá záverom obsiahnutým v judikáte Súdneho dvora (ES) vo veci Pohotovosť C-76/10 zo dňa 16.11.2010. Súdny dvor v súvislosti so skúmaním nekalých podmienok v spotrebiteľských zmluvách rozhodol, že vnútroštátny súd má aj vo fáze výkonu rozhodnutia povinnosť aj bez návrhu posúdiť nekalú povahu podmienky obsiahnutej v zmluve o úvere uzavretej poskytovateľom úveru so spotrebiteľom. Je úlohou dotknutého vnútroštátneho súdu určiť, či sa má podmienka zmluvy o úvere považovať za nekalú v zmysle článkov 3 a 4 smernice 93/13 a v prípade kladnej odpovede je úlohou uvedeného súdu vyvodiť všetky dôsledky, ktoré z toho vyplývajú podľa vnútroštátneho práva, s cieľom ubezpečiť sa, že tento spotrebiteľ nie je viazaný touto podmienkou. Odvolací súd poznamenáva, že totožný právny názor vyplýva aj z konštantnej judikatúry a početných rozhodnutí Najvyššieho súdu SR, ako aj Ústavného súdu SR v obdobných exekučných veciach (napr. sp. zn. 3MCdo 11/2010 z 26.09.2011, 3Cdo 146/2011 z dňa 13.10.2011). Ústavný súd SR výslovne judikoval,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(uznesenie Ústavného súdu Slovenskej republiky z 23. 11. 2011, č. k. I. ÚS 456-/2011-19). 23. Neobstoja ani argumentačné dôvody spochybňujúce postup súdu s akcentom na údajné porušenie ústavne garantovaných práv oprávneného, ako účastníka konania, na spravodlivý súdny proces a na zachovávanie zásady rovnosti pred súdom. Exekučný súd k právnemu záveru o neprijateľnosti zmluvnej podmienky obsiahnutej v spotrebiteľskej zmluve dospel na podklade listinných dôkazov predložených samotným oprávneným; odvolací súd tak poznamenáva, že všetky skutočnosti potrebné pre právne posúdenie zmluvného vzťahu medzi oprávneným a povinnou sú zrejmé z obsahu predloženej zmluvy o úvere a Všeobecných podmienok poskytnutia úveru a nie je tak možné konštatovať porušenie práva prístupu k vykonanému dokazovaniu oprávneného, ako účastníka konania. Rovnako nemá zákonné ani skutkové opodstatnenie námietka údajného vylúčenia dvojinštančnosti konania, nakoľko voči uzneseniu exekučného súdu, ktorý rozhoduje či už o žiadosti súdneho exekútora o vydanie poverenia, alebo v prípade zastavenia exekúcie z dôvodu vymieneného ustanovením 57 Exekučného poriadku pre neprípustnosť jej vedenia, je odvolanie prípustné (§ 44 ods. 2 veta posledná, § 58 ods. 4 Exekučného poriadku) a preskúmanie vecnej správnosti a zákonnosti rozhodnutia exekučného súdu, ako súdu prvej inštancie, je predmetom odvolacieho - druhostupňového konania. 24. Súd prvej inštancie vzhľadom na vykonané dokazovanie - oboznámiac sa s obsahom Zmluvy o úvere č. 6730392 zo dňa 22.09.2008, ako aj Všeobecných podmienok poskytnutia úveru, obsahom ktorých je rozhodcovská doložka - vec správne právne posúdil, keď vychádzal pri rozhodovaní ako z relevantnej skutočnosti, že daný zmluvný vzťah medzi veriteľom a dlžníkom je nutné posudzovať ako spotrebiteľský vzťah a následne vychádzajúc z príslušných ustanovení Občianskeho zákonníka svoje rozhodnutie zdôvodnil. Odvolací súd poznamenáva, že vyslovené stanovisko je plne konformné a v súlade s početnou judikatúrou Súdneho dvora ES (napr. C-240/98 až C-244/98, C-473/00, C-168/05, C-243/08, C-40/08, C-227/08, C-76/10) dotýkajúcou sa problematiky spotrebiteľského práva a ochrany práv spotrebiteľa. Argument poukazujúci na neprípustnosť aplikácie smernice Rady ES a judikatúry Súdneho dvora ES nie je z hľadiska správnosti rozhodnutia a prijatého právneho názoru súdu uplatnený dôvodne, nakoľko exekučný súd v rozhodnutí aplikoval vnútroštátnu právnu úpravu dotýkajúcu sa spotrebiteľského práva a ochrany práv spotrebiteľa. 25. Pokiaľ odvolateľ namieta, že súd nemal k záveru o existencii spotrebiteľského vzťahu podklad vo vykonanom dokazovaní, odvolací súd poznamenáva, že všetky skutočnosti potrebné pre právne posúdenie zmluvného vzťahu medzi oprávneným a povinným sú zrejmé z obsahu predloženej zmluvy o úvere, z ktorej súd mal možnosť zistiť, že sa v predmetnej veci jedná o spotrebiteľský vzťah medzi dodávateľom a spotrebiteľom. 26. Exekučný súd správne venoval pozornosť skúmaniu zmluvných podmienok z hľadísk a kritérií spotrebiteľského práva v celom jeho kontexte a zameral sa na posúdenie prijateľnosti a zákonnosti predovšetkým rozhodcovskej doložky, ktorá mala založiť legitimitu nielen exekučného titulu, ale aj samotného rozhodcovského konania, ktoré vydaniu exekučného titulu predchádzalo. 27. Rozhodcovskú doložku koncipovanú v takom znení, ako vyplýva z bodu 17. Všeobecných podmienok poskytnutia úveru, správne súd právne posúdil ako neprijateľnú, a s poukazom na ustanovenie § 54 Občianskeho zákonníka tým absolútne neplatnú zmluvnú podmienku obsiahnutú v spotrebiteľskej zmluve, nakoľko spôsobuje značnú nerovnováhu medzi právami a povinnosťami zmluvných strán a to výrazne v neprospech spotrebiteľa. Odvolací súd nespochybňuje právne stanovisko oprávneného, že zákon nevylučuje, aby aj v spotrebiteľskej zmluve, ako typovej, adhéznej zmluve, bola platne so spotrebiteľom dojednaná rozhodcovská doložka. Podstatnou z hľadiska vyslovenia absolútnej neplatnosti tohto dojednania je skutočnosť, že táto podmienka nebola so spotrebiteľom vopred individuálne dojednaná a celkom zjavne nemal spotrebiteľ reálnu možnosť obsah predloženej formulárovej zmluvy ovplyvniť, resp. niektoré zo zmluvných dojednaní vylúčiť. Rozhodcovská doložka nebola, napriek jej formulácii, skutočne alternatívnou, ako to namieta oprávnený. Veriteľ podaním návrhu v rozhodcovskom konaní uskutočnil výber predpokladaný v čl. 17 zmluvných dojednaní. Po tomto výbere už povinná nemala faktickú možnosť podať návrh na začatie konania pred všeobecným súdom, čím došlo k porušeniu Ústavou SR garantovaného práva každého na spravodlivý súdny proces pred nezávislým všeobecným súdom. Spornosť vo vyváženosti vzájomného zmluvného vzťahu, pokiaľ ide o rozhodcovskú doložku, navyše vyvoláva i skutočnosť, že priamo v predtlači Všeobecných obchodných podmienok v rozhodcovskej doložke je vopred určený konkrétny jediný rozhodcovský súd, ktorý je oprávnený v rozhodcovskom konaní spory vyplývajúce z danej zmluvy rozhodnúť. Takouto formuláciou rozhodcovskej doložky bolo dlžníkovi - povinnej absolútne odňaté právo slobodnej voľby uplatnenia či bránenia svojho práva nielen medzi všeobecným súdom a rozhodcovským konaním, no aj právo slobodného výberu konkrétneho rozhodcu či rozhodcovského súdu, ktorý by spor z danej spotrebiteľskej zmluvy podľa voľby spotrebiteľa rozhodol. Odvolací súd v tejto súvislosti poznamenáva, že množstvo exekučných vecí s obdobným skutkovým základom, kde rozhodcovské rozsudky ako exekučné tituly vykazujú značnú dávku podobnosti, naznačuje istú väzbu medzi rozhodcovskou spoločnosťou a jednou zo zmluvných strán (oprávneným), čo už samo osebe vedie k pochybnostiam o dostatočnom individuálnom prístupe k ochrane práv spotrebiteľa zo strany rozhodcov. 28. Pokiaľ teda právomoc rozhodcovského súdu bola založená na absolútne neplatnom zmluvnom dojednaní, je nesporné, že rozhodcovský rozsudok ako celok bol vydaný v rozpore so zákonom a nemôže byť (a to ani sčasti) spôsobilým exekučným titulom, na základe ktorého by oprávnenému voči povinnému vznikol nárok, ktorého vymoženia by sa mohol v rámci exekúcie domáhať. Exekúcia nebola vedená v súlade so zákonom. Dôvod na zastavenie exekúcie podľa § 57 ods. 1 písm. a/ Exekučného poriadku bol naplnený. 29. Uznesenie súdu prvej inštancie je vecne správne a preto bolo odvolacím súdom podľa § 387 ods. 1, 2 C. s. p. potvrdené. 30. Rozhodnutie senátu krajského súdu bolo prijaté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https://www.kauzis.sk/judikatura/r/ECLI:SK:KSBB:2016:6409207814.2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