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16CoE/99/2016 z 21. 6. 2016</w:t>
      </w:r>
    </w:p>
    <w:p>
      <w:r>
        <w:t>Uznesenie Krajského súdu Banská Bystrica z 21. júna 2016, sp. zn. 16CoE/99/2016, ECLI:SK:KSBB:2016:6411208978.1</w:t>
      </w:r>
    </w:p>
    <w:p>
      <w:r>
        <w:t>Súd: Krajský súd Banská Bystrica</w:t>
      </w:r>
    </w:p>
    <w:p>
      <w:r>
        <w:t>Spisová značka: 16CoE/99/2016</w:t>
      </w:r>
    </w:p>
    <w:p>
      <w:r>
        <w:t>ECLI: ECLI:SK:KSBB:2016:6411208978.1</w:t>
      </w:r>
    </w:p>
    <w:p>
      <w:r>
        <w:t>Dátum vydania: 21. 6. 2016</w:t>
      </w:r>
    </w:p>
    <w:p>
      <w:r>
        <w:t>Forma: Uznesenie</w:t>
      </w:r>
    </w:p>
    <w:p>
      <w:r>
        <w:t>Oblasť práva: Občianske právo</w:t>
      </w:r>
    </w:p>
    <w:p>
      <w:pPr>
        <w:pStyle w:val="Heading2"/>
      </w:pPr>
      <w:r>
        <w:t>Text rozhodnutia</w:t>
      </w:r>
    </w:p>
    <w:p>
      <w:r>
        <w:t>Súd: Krajský súd Banská Bystrica Spisová značka: 16CoE/99/2016 Identifikačné číslo súdneho spisu: 6411208978 Dátum vydania rozhodnutia: 22. 06. 2016 Meno a priezvisko sudcu, VSÚ: Mgr. Štefan Baláž ECLI: ECLI:SK:KSBB:2016:6411208978.1 Uznesenie Krajský súd v Banskej Bystrici v exekučnej veci oprávneného E.. X. Z., nar. XX. X. XXXX, bytom S. M., M. X/XX, právne zastúpeného Advokátska kancelária JUDr. Tomáš Suchý, spol. s. r. o., so sídlom Banská Bystrica, Horná 13, proti povinnému C. A. - BIANCA, IČO: 34 771 531, s miestom podnikania Nová Baňa, Pod sekvojou 1892/21, vedenej pod zn. EX 983/11 súdnym exekútorom Mgr. Bernardom Janíkom, Exekútorský úrad so sídlom Žilina, D. Dalbača 2/978, o vymoženie pohľadávky vo výške 430,00 EUR s príslušenstvom, o odvolaní E.. Q. A., nar. X. X.. XXXX, bytom S. M., Ul. X. XX proti uzneseniu Okresného súdu Žiar nad Hronom č. k. 6Er/1235/2011-34 zo dňa 2. 6. 2015, takto r o z h o d o l : Uznesenie okresného súdu z r u š u j e . o d ô v o d n e n i e : Okresný súd napadnutým uznesením návrh dlžníka povinnej E.. Q. A., nar. 4. 2. XXXX, bytom S. M., Ul. X. XX, na zastavenie exekúcie prikázaním peňažnej pohľadávky voči dlžníkovi povinnej, zamietol. V odôvodnení svojho rozhodnutia uviedol, že dlžník povinnej E.. Q. A. sa svojím písomným podaním domáhal, aby okresný súd podľa § 57 ods. 1 písm. g/ zákona č. 233/1995 Z. z. o súdnych exekútoroch a exekučnej činnosti (Exekučný poriadok) exekúciu vykonávanú prikázaním pohľadávky dlžníka povinnej zastavil. Svoj návrh odôvodnil tým, že pohľadávka povinnej voči jeho osobe z titulu vyporiadania bezpodielového spoluvlastníctva manželov vznikla (stala sa splatnou) až po zániku manželstva. Z uvedeného vyvodil, že povinná voči jeho osobe nemá žiadnu pohľadávku, ktorú by bolo možné postihnúť výkonom rozhodnutia. Ďalej namietal náležitosti príkazu na začatie exekúcie vydaného súdnym exekútorom a procesný postup súdneho exekútora spojený s jeho vydávaním a doručovaním. Okresný súd však návrh dlžníka povinnej na zastavenie exekúcie prikázaním pohľadávky nepovažoval za dôvodný, keď mal za preukázané, že povinná má na základe právoplatného uznesenia Okresného súdu Žiar nad Hornom č. k. 4C/62/2009-168 zo dňa 30. 1. 2012 z titulu vyporiadania bezpodielového spoluvlastníctva manželov pohľadávku voči E.. Q. A. vo výške 20.000 EUR. Nakoľko dlžník povinnej žiadnym spôsobom nepreukázal uspokojenie predmetnej pohľadávky povinnej a zároveň nebol správny ani jeho poukaz na to, že postupom súdneho exekútora mu bola odňatá možnosť podať námietky proti exekúcii, okresný súd návrh dlžníka povinnej na zastavenie exekúcie prikázaním pohľadávky povinnej voči E.. Q. A. zamietol. Proti uzneseniu okresného súdu podal v zákonom stanovenej lehote odvolanie E.. Q. A.. Zopakoval, že pohľadávka povinnej voči jeho osobe vznikla až po zániku manželstva s povinnou, t. j. aj po zániku bezpodielového spoluvlastníctva manželov. Z uvedeného vyvodil, že nie sú splnené hmotnoprávne podmienky uvedené v ust. § 147 ods. 1 Občianskeho zákonníka na to, aby mohla byť pohľadávka jeho bývalej manželky (povinnej) uspokojená z jeho majetku. V závere svojho odvolania zdôraznil, že predmetná pohľadávka (pôvodne vo výške 20.000 EUR) už zanikla solúciou, keď E.. Q. A. písomným podaním zo dňa 27. 4. 2012 voči tejto pohľadávke započítal svoju pohľadávku vo výške 2.913,53 EUR, dňa 5. 4. 2014 poukázal na účet povinnej sumu 15.000 EUR, dňa 16. 5. 2012 sumu 1.000 EUR, dňa 25. 5. 2012 sumu 300 EUR, dňa 31. 5. 2012 sumu 300 EUR, dňa 11. 6. 2012 sumu 250 EUR a dňa 22. 6. 2012 sumu 233.47 EUR. Na základe uvedeného dospel k záveru, že neexistuje žiadna pohľadávka povinnej voči jeho osobe, ktorú by výkonom rozhodnutia bolo možné postihnúť. Vyjadrenie k odvolaniu podané nebolo. Krajský súd v Banskej Bystrici odvolanie prejednal viazaný rozsahom a dôvodmi odvolania podľa ustanovenia § 212 ods. 1 a § 214 ods. 1, 2 zákona č. 99/1963 Zb. Občianskeho súdneho poriadku (ďalej aj „O. s. p.“) bez nariadenia pojednávania, pričom dospel k záveru, že napadnuté uznesenie s poukazom na § 221 ods. 1 písm. h/ a i/ O. s. p. zrušil. Odvolací súd preskúmaním súdneho spisu zistil, že návrhom na vykonanie exekúcie zo dňa 4. 7. 2011 sa oprávnený voči povinnej domáha vymoženia 430 EUR s príslušenstvom. Po udelení poverenia na vykonanie exekúcie vydal súdny exekútor exekučný príkaz na vykonanie exekúcie prikázaním iných peňažných pohľadávok (§ 105 a nasl. Exekučného poriadku), ktorým dlžníkovi povinnej E.. Q. A. nariadil, aby pohľadávku povinnej voči E.. Q. A. alebo sumu do výšky pohľadávky oprávneného v tomto exekučnom konaní poukázal na účet súdneho exekútora. Dňa 17. 3. 2015 E.. Q. A. doručil súdnemu exekútorovi písomné podanie označené ako „Návrh na zastavenie exekúcie“, ktorým sa domáhal, aby exekučný súd prebiehajúcu exekúciu „zastavil v časti, v ktorej sa súdny exekútor na základe exekučného príkazu na vykonanie exekúcie prikázaním iných peňažných pohľadávok zn. EX 983/11, zo dňa 21.06.2012, ukladá navrhovateľovi povinnosť poukázať sumy vo výške tam uvedenej pohľadávky a príslušenstva odporcu voči povinnej, pretože existujú tak hmotnoprávne ako aj pocesnoprávne dôvody pre ktoré je exekúcia neprípustná.“ Následne odvolaním napadnutým uznesením okresný súd návrh dlžníka povinnej E.. Q. A. na zastavenie exekúcie prikázaním peňažnej pohľadávky voči dlžníkovi povinnej zamietol. S uvedeným procesným postupom okresného súdu (t. j. so spôsobom, akým sa okresný súd vysporiadal s písomným podaním E.. Q. A. označeným ako „Návrh na zastavenie exekúcie“ ) sa však odvolací súd stotožniť nemohol, a to z nasledovných dôvodov: Podľa § 37 ods. 1 Exekučného poriadku účastníkmi konania sú oprávnený a povinný; iné osoby sú účastníkmi len tej časti konania, v ktorej im toto postavenie priznáva tento zákon. Ak súd rozhoduje o trovách exekúcie, účastníkom konania je aj poverený exekútor. Ak sú exekúciou postihnuté veci v bezpodielovom spoluvlastníctve manželov, účastníkom konania, ak ide o tieto veci, je aj manžel povinného, ak do začatia exekučného konania nedošlo k vyporiadaniu bezpodielového spoluvlastníctva dohodou alebo súdnym rozhodnutím (§ 37 ods. 2 Exekučného poriadku). Z vyššie citovaných zákonných ustanovení vyplýva, že Exekučný poriadok rozlišuje medzi tými účastníkmi exekučného konania, ktorým príslušné postavenie priznáva pre konanie ako celok, a medzi inými účastníkmi, ktorým status účastníka priznáva len pre určitú časť konania. Kým účastníci patriaci do prvej skupiny majú právo robiť všetky právom predpokladané úkony (vrátane podania návrhu na zastavenie exekúcie) a majú tiež právo, aby sa s nimi konalo v celom exekučnom konaní, pri druhej skupine účastníkov treba naopak vždy individuálne posudzovať, či im postavenie účastníka v konkrétnej časti konania prislúcha. Do prvej z uvedených skupín účastníkov patria podľa platnej právnej úpravy oprávnený a povinný. Do druhej potom podľa výslovnej úpravy ustanovenia § 37 ods. 1 druhá veta a ods. 2 Exekučného poriadku súdny exekútor a manžel povinného a podľa § 37 ods. 1 časť prvej vety za bodkočiarkou Exekučného poriadku a niektorých ďalších ustanovení uvedeného zákona aj ďalšie osoby vymenované v príslušných ustanoveniach (k uvedenému pozri R 68/2007). Manžel povinného (prípadne aj bývalý manžel povinného, ak sa majú exekúciou postihnúť veci patriace do bezpodielového spoluvlastníctva manželov, ktoré dosiaľ nebolo vyporiadané žiadnym zákonným spôsobom) sa stáva účastníkom exekučného konania vtedy, ak sú exekúciou postihnuté veci patriace do bezpodielového spoluvlastníctva manželov, t. j. veci, ktoré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 37 ods. 2 Exekučného poriadku v spojení s § 143 Občianskeho zákonníka). Pôjde teda najčastejšie o prípady, ak exekútor vykonáva exekúciu predajom hnuteľných vecí, nehnuteľných vecí, predajom spoluvlastníckeho podielu, cenných papierov alebo podniku, ktoré patria do bezpodielového spoluvlastníctva manželov, prípadne zriadením exekučného záložného práva k nehnuteľnosti. Pokiaľ však exekúcia postihuje veci, ktoré nepatria do bezpodielového spoluvlastníctva manželov, alebo sú predmetom exekúcie práva (hoci úzko súvisiace s bezpodielovým spoluvlastníctvom manželov) manžel povinného (i manžel bývalý) sa nemôže stať účastníkom exekučného konania. V prejednávanom prípade sa exekúcia vykonáva prikázaním pohľadávky, ktorú má povinná voči E.. Q. A. z titulu vyporiadania bezpodielového spoluvlastníctva na základe súdneho rozhodnutia. Exekúciou teda nie sú postihnuté veci, ktoré tvoria (či tvorili) bezpodielové spoluvlastníctvo manželov, ale len pohľadávky (t. j. práva) vzniknuté na základe schváleného zmieru, ktorým sa toto bezpodielové spoluvlastníctvo vyporiadalo. Vychádzajúc z uvedeného E.. Q. A. nie je účastníkom exekučného konania podľa ods. 37 ods. 2 Exekučného poriadku z titulu, že sa jedná o bývalého manžela povinnej. Ako už bolo uvedené vyššie, iné osoby podľa § 37 ods. 1 časť prvej vety za bodkočiarkou Exekučného poriadku sú účastníkmi len tej časti konania, v ktorej im toto postavenie výslovne priznáva Exekučný poriadok. Príkladom tejto skupiny účastníkov konania len pre určitý úsek konania sú tí, ktorí sú oprávnení sa zúčastniť rozvrhového konania, dražitelia, vydražitelia, záložní veritelia, či dlžník povinného, ak ide o vykonanie exekúcie prikázaním iných peňažných pohľadávok (§ 105 a nasl. Exekučného poriadku). Tieto osoby majú procesné práva a povinnosti len vo vzťahu k ich postaveniu v tej-ktorej fáze exekučného konania (či exekúcie), a preto treba dôsledne skúmať, ktoré práva im možno priznať a plnenie ktorých povinností je prípustné od nich vyžadovať. K uvedenému je potom v prvom rade potrebné uviesť, že platná právna úprava sledujúc účel exekúcie, ktorým je efektívne (t. j. rýchle, účinné a bez zbytočných prekážok realizovateľné) vymoženie pohľadávky oprávneného spôsobmi predpokladanými Exekučným poriadkom, ukladá dlžníkovi povinného (okrem práva na doručenie príkazu na začatie exekúcie a exekučného príkazu) len povinnosti, a to najmä nevyplatiť pohľadávku povinnému, ale túto poukázať v prospech oprávneného alebo povereného súdneho exekútora. Právo dlžníka povinného domáhať sa zastavenia exekúcie vykonávanej prikázaním iných peňažných pohľadávok podľa § 105 a nasl. Exekučného poriadku mu nie je priznané. Z Exekučného poriadku, naopak, vyplývajú iné možnosti ochrany záujmov dlžníka povinného (poddlžníka), ktorých použitie je závislé od toho, či už o pohľadávke povinného voči poddlžníkovi bolo alebo naopak nebolo rozhodnuté právoplatným rozhodnutím. Pokiaľ ešte o pohľadávke dlžníka voči poddlžníkovi rozhodnuté nebolo, a poddlžník nevyplatí oprávnenému alebo súdnemu exekútorovi pohľadávku bezodkladne po tom, keď sa mu doručil exekučný príkaz alebo keď sa stala pohľadávka splatnou, môže sa oprávnený postupom podľa § 109 ods. 1 Exekučného poriadku domáhať vo vlastnom mene od dlžníka povinného na jeho všeobecnom súde vyplatenia pohľadávky. Podľa ustálenej judikatúry Najvyššieho súdu SR (napr. rozsudok Najvyššieho súdu SR sp. zn. 5 Cdo 174/2013 a i.) pritom iba v rámci tohto súdneho konania súd bude skúmať existenciu pohľadávky ako aj námietky poddlžníka a vydá rozhodnutie, ktoré v prípade úspechu oprávneného - žalobcu bude priamym exekučným titulom voči dlžníkovi povinného. V prípade, ak už o pohľadávke povinného bolo rozhodnuté právoplatným rozhodnutím a dlžník povinného oprávnenému neplnil (ako je tomu v prejednávanom prípade), oprávnený môže vo vlastnom mene podať návrh na vykonanie exekúcie voči dlžníkovi povinného, lebo právo na neho prešlo zo zákona a poddlžník sa v tomto následne zahájenom súdnom konaní môže brániť o. i. tým, že pohľadávka zanikla splnením, či už vo forme námietok proti exekúcii, návrhom na zastavenie exekúcie, a pod.. Vychádzajúc z vyššie uvedeného je odvolací súd názoru, že pokiaľ sú poddlžníkovi priznané účinné procesné prostriedky ochrany svojich práv, ktoré tento môže podľa platnej právnej úpravy využiť pokiaľ oprávnený voči jeho osobe zaháji osobitné konanie, vzhľadom k účelu exekučného konania, ktorým je účinné vymoženie pohľadávky oprávneného voči povinnému, nie je dôvod priznať poddlžníkovi v takomto exekučnom konaní i právo domáhať sa zastavenia exekúcie vykonávanej prikázaním iných peňažných pohľadávok. Neuspokojením pohľadávky povinného v prospech oprávneného alebo súdneho exekútora totiž poddlžník „riskuje“ nanajvýš zahájenie osobitného konania voči svojej osobe. V predmetnom osobitnom konaní však poddlžník môže voči oprávnenému použiť všetky námietky, ktoré má voči povinnému (vrátane námietky zániku záväzku splnením). Vzhľadom k uvedenému E.. Q. A. (ako poddlžník) nemá v exekučnom koní právo podať návrh na zastavenie exekúcie prikázaním iných peňažných pohľadávok. Menovaný môže podať nanajvýš podnet na zastavenie exekúcie a uvedeným spôsobom mal okresný súd posúdiť i jeho písomné podanie označené ako „Návrh na zastavenie exekúcie“. Pokiaľ sa, teda, okresný súd s dôvodmi obsiahnutými v uvedenom podaní poddlžníka nestotožnil, nebol žiaden dôvod vydávať o tom procesné rozhodnutie, ktorým okresný súd jeho „Návrh na zastavenie exekúcie“ (ktorý je však v skutočnosti len podnetom na zastavenie exekúcie) zamietol. Preto neostávalo odvolaciemu súdu nič iné, len odvolaním napadnuté uznesenie okresného súdu podľa § 221 ods. 1 písm. h/ a i/ O. s. p. zrušiť. Rozhodnutie bolo prijaté senátom Krajského súdu v Banskej Bystrici pomerom hlasov 3 : 0. Poučenie: Proti tomuto uzneseniu odvolanie nie je prípustné.</w:t>
      </w:r>
    </w:p>
    <w:p/>
    <w:p>
      <w:r>
        <w:t>Zdroj: KAUZIS.SK – https://www.kauzis.sk/judikatura/r/ECLI:SK:KSBB:2016:6411208978.1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