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12Co/64/2013 z 30. 8. 2016</w:t>
      </w:r>
    </w:p>
    <w:p>
      <w:r>
        <w:t>Rozhodnutie Krajského súdu Banská Bystrica z 30. augusta 2016, sp. zn. 12Co/64/2013, ECLI:SK:KSBB:2016:6611208770.1</w:t>
      </w:r>
    </w:p>
    <w:p>
      <w:r>
        <w:t>Súd: Krajský súd Banská Bystrica</w:t>
      </w:r>
    </w:p>
    <w:p>
      <w:r>
        <w:t>Spisová značka: 12Co/64/2013</w:t>
      </w:r>
    </w:p>
    <w:p>
      <w:r>
        <w:t>ECLI: ECLI:SK:KSBB:2016:6611208770.1</w:t>
      </w:r>
    </w:p>
    <w:p>
      <w:r>
        <w:t>Dátum vydania: 30. 8. 2016</w:t>
      </w:r>
    </w:p>
    <w:p>
      <w:r>
        <w:t>Forma: Rozhodnutie</w:t>
      </w:r>
    </w:p>
    <w:p>
      <w:r>
        <w:t>Oblasť práva: Občianske právo</w:t>
      </w:r>
    </w:p>
    <w:p>
      <w:pPr>
        <w:pStyle w:val="Heading2"/>
      </w:pPr>
      <w:r>
        <w:t>Text rozhodnutia</w:t>
      </w:r>
    </w:p>
    <w:p>
      <w:r>
        <w:t>Súd: Krajský súd Banská Bystrica Spisová značka: 12Co/64/2013 Identifikačné číslo súdneho spisu: 6611208770 Dátum vydania rozhodnutia: 31. 08. 2016 Meno a priezvisko sudcu, VSÚ: JUDr. Ján Gandžala, PhD. ECLI: ECLI:SK:KSBB:2016:6611208770.1 Rozhodnutie Krajský súd v Banskej Bystrici, v senáte zloženom z predsedu senátu JUDr. Ing. Jána Gandžalu, PhD. a členov senátu Mgr. Kataríny Katkovej a JUDr. Jany Haluškovej, v spore žalobcu D. H., nar. XX. XX. XXXX, s trvalým pobytom H. XX/XX, H., t.č. s pobytom R. R. XXX, právne zastúpeného JUDr. Ladislavom Kováčom, advokátom, Advokátska kancelária so sídlom Mateja Bela 2, 984 01 Lučenec, proti žalovanému Wüstenrot poisťovňa, a.s., so sídlom Karadžičova 17, 825 22 Bratislava 26, IČO: 31 383 408, o zaplatenie 18.000,- Eur, na základe odvolania žalobcu proti rozsudku Okresného súdu Lučenec č.k. 9C/97/2011- 195 zo dňa 18. 12. 2012, takto r o z h o d o l : Rozsudok okresného súdu p o t v r d z u j e. Žalovanému náhradu trov odvolacieho konania n e p r i z n á v a. . o d ô v o d n e n i e : 1. 1 Okresný súd Lučenec ako súd prvej inštancie (ďalej aj „okresný súd“ resp. „súd prvej inštancie“ event. „prvoinštančný súd“) rozsudkom zo dňa 18. 12. 2012 žalobu žalobcu, ktorou sa domáhal voči žalovanému zaplatenia 18.000,- Eur, zamietol (prvý výrok). Žalovanému náhradu trov konania nepriznal (druhý výrok). 1. 2 V odôvodnení rozhodnutia súd prvej inštancie konštatoval, že žalobca sa žalobou doručenou súdu dňa 22. 06. 2011 domáhal voči žalovanému pôvodne zaplatenia 100.000,- Eur. Na pojednávaní dňa 27. 04. 2012 vzal žalobu v časti o zaplatenie 82.000,- Eur čiastočne späť. Žalovaný s uvedeným čiastočným späťvzatím žaloby súhlasil a preto konanie v časti o zaplatenie 82.000,- Eur uznesením č.k 9C/97/2011-142 zo dňa 09. 05. 2012 zastavil. Uvedené uznesenie nadobudlo právoplatnosť dňa 31.05.2012. 1. 3 Žalobca sa domáhal uplatňovaného nároku na tom skutkovom základe, že dňa 02. 07. 2010 uzavrel so žalovaným poistnú zmluvu pre poistenie úrazu a zodpovednosti číslo XXXXXXXXXX. Dňa 08. 08. 2010 u neho došlo k poistnej udalosti - úrazu, následkom ktorého u neho došlo k I. H. H. S.. Dňa 14. 10. 2010 predložil žalovanému hlásenie o úraze, ku ktorému priložil lekársku správu a bodové ohodnotenie úrazu. Žalovaný na oznámenie nereagoval, preto mu zaslal dňa 05. 01. 2011 výzvu na plnenie. Žalovaný mu listom zo dňa 28. 01. 2011 oznámil, že nahlásená škodová udalosť bude ukončená po obdržaní záveru policajného vyšetrovania. Napriek tomu, že policajné vyšetrovanie bolo ukončené, žalovaný nebol ochotný pristúpiť k plneniu. 1. 4 V ďalšej časti odôvodnenia rozhodnutia prvoinštančný súd poukázal na vykonané dokazovanie a na relevantné zákonné ustanovenia, týkajúcej sa právneho dôvodu uplatňovaného nároku (§ 488, § 489, § 788 a § 816 Občianskeho zákonníka). Následne uviedol, že: „Z vykonaného dokazovania bolo nepochybne preukázané, že medzi žalobcom a žalovaným bola uzavretá poistná zmluva číslo XXXXXXXXX, súčasťou ktorej sú Všeobecné poistné podmienky pre poistenie úrazu a zodpovednosti. Podľa článku 13 bod 2 Všeobecných poistných podmienok v prípade poistnej udalosti vyplatí poisťovňa poistné plnenie podľa oceňovacej tabuľky. Pojem úraz vymedzujú Všeobecné poistné podmienky v článku 12 bod 1. Z úrazového poistenia je poisťovateľ povinný plniť, ak počas trvania poistenia nečakaným, náhlym, násilným a neprerušeným pôsobením bolo poistenému spôsobené telesné poškodenie.“ Zároveň poukázal na to, že „úmyselne spôsobená poistná udalosť sa v poistení osôb považuje za výluku z poistenia. Úmyselne spôsobenou poistnou udalosťou sa rozumie jedine prípad, keď poistnú udalosť si privodí poistený. Z článku 12 bod 5 písmeno b) Všeobecných poistných podmienok vyplýva, že za úraz sa nepovažuje úmyselné sebapoškodenie.“ Ďalej súd prvej inštancie konštatoval, že „žalobca k svojim majetkovým pomerom uviedol, že nemá žiaden príjem, nepoberá sociálne dávky, nevlastní majetok, býva z milosrdenstva svojho priateľa pána U. v jeho domácnosti. Napriek tomu, že nevlastní žiaden majetok a nemá žiaden príjem, uzavrel poistnú zmluvu so žalovaným a poistné zmluvy s Allianz - Slovenskou poisťovňou, a.s. so sídlom v Bratislave číslo XXXXXXXXXX a číslo XXXXXXXXXX, z ktorej poistnej zmluvy si uplatnil poistné plnenie za úraz zo dňa 08. 08. 2010 a za úraz zo dňa 28. 03. 2011.“ Poukázal i na to, že „znalec E.. E. T. v závere znaleckého posudku konštatuje, že vzhľadom na röntgenový snímok a mechanizmus vzniku zranenia, tak ako ho popísal žalobca D. H. pri rekonštrukcii, je väčšia pravdepodobnosť, že klinický nález - zranenie poškodeného D. H. zo dňa 08. 08. 2012, I. H. H. a podvrtnutie s pomliaždením H. P. nekoreluje s mechanizmom vzniku zranenia popísaného žalobcom, teda pošmyknutie sa a následné Z. H. H. S. kotúčom elektrického cirkulára. (...) Matematicky vyjadril, že zranenie poškodeného D. H. na 70 % nekoreluje s mechanizmom vzniku zranenia poškodeného a v 30 % zranenie poškodeného koreluje s mechanizmom vzniku jeho zranenia.“ 1. 5 Vychádzajúc z vykonaného dokazovania potom prvoinštančný súd dospel k záveru, že „telesné poškodenie žalobcu zo dňa 08. 08. 2010 nemožno považovať za úraz podľa článku 12 bod 1 Všeobecných poistných podmienok. Poistná zmluva bola uzavretá dňa 02. 07. 2010. K úrazu došlo krátko po uzavretí poistnej zmluvy dňa 08. 08. 2010. Okresné riaditeľstvo Policajného zboru, Odbor kriminálnej polície Lučenec oznámilo, že bolo vykonané len operatívne šetrenie. Majetkové pomery žalobcu sú také, že nie je zamestnaný, nemá vlastný príjem, nevlastní žiaden majetok. Na Okresnom súde Lučenec sú vedené exekučné konania pod spisovými značkami: 22Er/881/2004, 6Er/699/2008, 5Er/1008/2008, 9Er/447/2009, 14Er/1080/2010. Trestným rozkazom zo dňa 06. 02. 2003 sp. zn. 3T/28/2003, ktorý nadobudol právoplatnosť dňa 24. 02. 2003 bol uznaný za vinného pre trestný čin podvodu podľa § 250 ods. 1 Trestného zákona. Rozhodnutím Okresného súdu Lučenec zo dňa 06. 12. 2000 sp. zn. 2T/166/00 bol odsúdený podľa § 247a Trestného zákona. Rozhodnutím sp. zn. 3T/28/2003 zo dňa 06. 02. 2003 bol uznaný za vinného podľa § 250 ods. 1 Trestného zákona. Vzhľadom na tieto okolnosti a závery znaleckého posudku sa súd postavil na to stanovisko, že v prípade žalobcu došlo k úmyselnému sebapoškodzovaniu a žalovaný nie je povinný plniť podľa článku 12 bod 5 písmeno b) Všeobecných poistných podmienok. Súd konštatuje, že úmyselne spôsobná poistná udalosť, ktorú si privodil poistený sám, je dôvodom na výluku z poistenia.“ Z uvedených dôvodov preto žalobu žalobcu zamietol. 2. 1 Proti rozsudku prvej inštancie podal žalobca (prostredníctvom právneho zástupcu) v zákonnej lehote odvolanie, v ktorom žiadal, aby odvolací súd napadnutý rozsudok zrušil a vec vrátil prvoinštančnému súdu na ďalšie konanie, eventuálne, aby rozsudok prvoinštančného súdnu zmenil a jeho návrhu v celom rozsahu vyhovel. 2. 2 V odôvodnení odvolania uviedol, že prvoinštančný súd sa opieral o znalecký posudok súdneho znalca E..E. T., v ktorom súdny znalec uvádza, že je väčšia pravdepodobnosť, že klinický nález - zranenie poškodeného - I. H. H. a podvrtnutie í pomliaždením H. P. nekoreluje s mechanizmom vzniku zranenia udaného poškodeným. Druhým dôvodom jeho rozhodnutia bola skutočnosť, že bol súdne trestaný a že sa voči nemu vedie viacero exekučných konaní. Z vykonaného dokazovania, najmä však z výpovedi svedka T. U., ktorý bol prítomný pri vykonávaní činnosti pri ktorej došlo k úrazovému deju je zrejmé, že úraz sa stal tak, ako ho on (žalobca) popísal. Policajné preverovanie, ktorým sa nepreukázalo, že by došlo k spáchaniu trestného činu úverového podvodu alebo k inému protiprávnemu konaniu, prvoinštančný súd bagatelizoval poznámkou, že orgány polície vykonali len operatívne preverovanie. Orgány polície však, pokiaľ sa nepreukáže odôvodnené podozrenie zo spáchania trestného činu, v zmysle Trestného poriadku ale aj Priestupkového zákona a zákona o Policajnom zbore, iné úkony ako operatívne preverovanie nevykonávajú. Citované zákony však dávajú orgánom polície dostatok možností ale aj právomocí, aby dôsledne preverili akékoľvek oznámené podozrenie z páchania trestnej činnosti. Ďalej poukázal na to, že znalec E.. E. T. v znaleckom posudku, ale aj vo svedeckej výpovedi pred súdom nevylúčil možnosť, že k úrazu došlo tak, ako ho on (žalobca) popísal. Jednostranné tvrdenie znalca, že „je väčšia pravdepodobnosť, že klinický nález nekoreluje s mechanizmom vzniku zranenia“ bez patričného zdôvodnenia, ktoré v znaleckom posudku chýba a znalec na túto otázku nedal odpoveď ani v svedeckej výpovedi, vyvoláva minimálne pochybnosti o nestrannosti znalca alebo jeho odbornej kvalifikácii. Je preto namieste vyhotoviť kontrolný znalecký posudok. 3. Žalovaný sa k odvolaniu žalobcu nevyjadril. 4. Odvolanie žalobcu bolo doručené súdu prvej inštancie dňa 07. 02. 2013, teda ešte za účinnosti zákona č. 99/1963 Zb. Občianskeho súdneho poriadku (ďalej aj „O.s.p.“), ktorý bol ku dňu 01. 07. 2016 zrušený zákonom č. 160/2015 Z.z., Civilný sporový poriadok. Dňa 01. 07. 2016 nadobudol účinnosť nový procesnoprávny kódex - Civilný sporový poriadok (ďalej len „CSP“), ktorý v prechodných ustanoveniach, v § 470 ods. 1 uvádza: „Ak nie je ustanovené inak, platí tento zákon aj na konanie začaté predo dňom nadobudnutia jeho účinnosti.“ Z citovaného ustanovenia vyplýva, že vzhľadom na skutočnosť, že rozhodovanie o odvolaní prebieha už v dobe účinnosti CSP, bolo potrebné na odvolacie konanie aplikovať príslušné ustanovenia CSP s poukazom na ustanovenie § 470 ods. 2 veta prvá CSP, v zmysle ktorého právne účinky úkonov, ktoré v konaní nastali predo dňom nadobudnutia účinnosti CSP, zostávajú zachované. 5. Na základe podaného odvolania krajský súd ako súd odvolací (§ 34 CSP), vec preskúmal v rozsahu určenom ustanoveniami § 379, § 380 a 381 CSP, bez nariadenia pojednávania podľa § 385 ods. 1 CSP a contrario s použitím § 219 ods. 3 CSP, a odvolaním napadnutý rozsudok prvoinštančného súdu podľa § 387 ods. 1, 2 CSP ako vecne správny potvrdil. 6. 1 Podľa § 387 ods. 1 CSP, odvolací súd rozhodnutie súdu prvej inštancie potvrdí, ak je vo výroku vecne správne. 6. 2 Podľa ods. 2 vyššie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 oboznámení sa s obsahom spisu a s odvolaním napadnutým rozhodnutím prvoinštančného súdu odvolací súd konštatuje, že napadnuté rozhodnutie je vecne správne. Odvolací súd (v súlade s vyššie citovaným ustanovením § 387 ods. 2 CSP) sa v celom rozsahu stotožňuje i s odôvodnením jeho rozhodnutia, ktoré je dostatočne podrobné, ale je i jasné, zrozumiteľné, presvedčivé a logickým spôsobom sa vysporiadava so všetkými relevantnými skutkovými i právnymi otázkami a aspektmi, a teda spĺňa zákonné kritéria odôvodnenia uvedené v ustanovení § 220 ods. 2 CSP. 8. Odvolací súd na zdôraznenie správnosti napadnutého rozhodnutia (v súlade s citovaným § 387 ods. 2 CSP) preto poukazuje len na určité najzásadnejšie aspekty, ktorými reaguje na argumenty žalobcu uvedené v odvolaní. 9. 1 V prvom rade odvolací súd uvádza, že ak žalobca v odvolaní namieta, že súd prvej inštancie dospel na základe vykonaných dôkazov k nesprávnym skutkovým zisteniam, de facto namietal nesprávne hodnotenie vykonaným dôkazov zo strany prvoinštančného súdu. V tejto súvislosti je potrebné uviesť, že odvolací súd je podľa § 383 CSP viazaný skutkovým stavom tak, ako ho zistil súd prvej inštancie, okrem prípadov, ak dokazovanie zopakuje alebo doplní. Na základe toho odvolací súd v odvolacom konaní skúma (okrem splnenia procesných podmienok odvolacieho konania), či súd prvej inštancie vykonal náležité dokazovanie a či skutkové zistenia, ku ktorým po takomto dokazovaní dospel, majú v prevedenom dokazovaní oporu. Ak zistí, že nebolo prevedené náležité dokazovanie (kde možno zaradiť i nevykonanie stranou sporu navrhovaného relevantného dôkazu), alebo ak zistí, že prvoinštančným súdom konštatovaný skutkový stav nemá oporu v prevedenom dokazovaní (nevyplýva z prevedených dôkazov) prípadne, ak má za to, že prvoinštančný súd dospel na základe vykonaných dôkazov k nesprávnym skutkovým zisteniam, dokazovanie v potrebnom rozsahu opakuje sám (§ 384 ods. 1 CSP) 9. 2 V tomto prípade odvolací súd konštatuje, že súd prvej inštancie vykonal náležité dokazovanie, z neho získané dôkazy vyhodnotil podľa zákonných kritérií (§ 132 O.s.p., aktuálne § 191 ods. 1 CSP) a na základe toho ustálil skutkový stav, z ktorého pri rozhodnutí vychádzal. Odvolací súd v hodnotení dôkazov zo strany prvoinštančného súdu nezistil žiadny rozpor s princípmi formálnej logiky a so zákonnými procesnými pravidlami a preto nepovažoval za potrebné ním prevedené dokazovanie opakovať, alebo doplniť. 9. 3 Odvolací súd konštatuje, že nie je pravdivé tvrdenie žalobcu uvedené v odvolaní, že prvoinštančný súd sa pri rozhodovaní „opieral“ (len) o znalecký posudok súdneho znalca E.. E. T. a o jeho (podľa žalobcu) „jednostranné tvrdenie“, že je väčšia pravdepodobnosť, že klinický nález nekoreluje s tvrdeným mechanizmom vzniku zranenia. Z odôvodnenia napadnutého rozhodnutia jednoznačne vyplýva, že súd prvej inštancie hodnotil uvedený dôkaz vo vzájomnej súvislosti s inými zistenými relevantnými skutočnosťami (v odôvodnení rozhodnutia presne špecifikovanými okolnosťami týkajúcimi sa uzavretia viacero poistných zmluvu zo strany žalobcu pomerne krátko pred predmetným úrazom, pričom nemal finančné prostriedky na platenie poistného a toto za neho platil T. U., nar. XX. XX. XXXX). Takéto (komplexné) hodnotenie dôkazov nemohlo viesť k inému skutkovému záveru, ako k tomu, že v prípade predmetného úrazu žalobcu išlo o samopoškodzovanie, v dôsledku čoho došlo k výluke z poistného plnenia zmysle Všeobecných poistných podmienok. 9. 4 Odvolací súd nemohol akceptoval ani ďalšiu argumentáciu žalobcu uvedenú v odvolaní, že by bolo potrebné vyhotoviť kontrolný znalecký posudok. Žalobca na pojednávaní na súde prvej inštancie dňa 18. 12. 2012, kedy došlo k vyhláseniu napadnutého rozsudku bol poučený o koncentračnej zásade vyplývajúcej z vtedy platného ustanovenia § 120 ods. 4 O.s.p. a uviedol, že ďalšie dôkazy nenavrhuje. Preto uvedený argument považuje odvolací súd za procesnoprávne neakceptovateľný. 10. Z uvedených dôvodov preto odvolací súd rozsudok prvoinštančného súdu podľa § 387 ods. 1, 2 CSP ako vecne správny potvrdil. 11. Žalovaný bol v odvolacom konaní úspešný a preto mu podľa § 396 ods. 1 s použitím § 255 ods. 1 CSP vznikol nárok na náhradu trov odvolacieho konania. Žalovaný si však náhradu trov odvolacieho konania neuplatnil a keďže existenciu trov odvolacieho konania žalovaného nemal odvolací súd preukázanú ani zo spisu, náhradu trov odvolacieho konania mu nepriznal. 12.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https://www.kauzis.sk/judikatura/r/ECLI:SK:KSBB:2016:6611208770.1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