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15Co/666/2015 z 13. 9. 2016</w:t>
      </w:r>
    </w:p>
    <w:p>
      <w:r>
        <w:t>Rozsudok Krajského súdu Banská Bystrica z 13. septembra 2016, sp. zn. 15Co/666/2015, ECLI:SK:KSBB:2016:6714217907.1</w:t>
      </w:r>
    </w:p>
    <w:p>
      <w:r>
        <w:t>Súd: Krajský súd Banská Bystrica</w:t>
      </w:r>
    </w:p>
    <w:p>
      <w:r>
        <w:t>Spisová značka: 15Co/666/2015</w:t>
      </w:r>
    </w:p>
    <w:p>
      <w:r>
        <w:t>ECLI: ECLI:SK:KSBB:2016:6714217907.1</w:t>
      </w:r>
    </w:p>
    <w:p>
      <w:r>
        <w:t>Dátum vydania: 13. 9. 2016</w:t>
      </w:r>
    </w:p>
    <w:p>
      <w:r>
        <w:t>Forma: Rozsudok</w:t>
      </w:r>
    </w:p>
    <w:p>
      <w:r>
        <w:t>Oblasť práva: Občianske právo</w:t>
      </w:r>
    </w:p>
    <w:p>
      <w:pPr>
        <w:pStyle w:val="Heading2"/>
      </w:pPr>
      <w:r>
        <w:t>Text rozhodnutia</w:t>
      </w:r>
    </w:p>
    <w:p>
      <w:r>
        <w:t>Súd: Krajský súd Banská Bystrica Spisová značka: 15Co/666/2015 Identifikačné číslo súdneho spisu: 6714217907 Dátum vydania rozhodnutia: 14. 09. 2016 Meno a priezvisko sudcu, VSÚ: JUDr. Klaudia Kosková ECLI: ECLI:SK:KSBB:2016:6714217907.1 ROZSUDOK V MENE SLOVENSKEJ REPUBLIKY Krajský súd v Banskej Bystrici, v senáte zloženom z predsedníčky JUDr. Klaudie Koskovej a členov senátu JUDr. Jaroslava Mikulaja a JUDr. Jaroslava Galla, v právnej veci žalobcu POHOTOVOSŤ, s.r.o., so sídlom Bratislava, Pribinova 25, IČO: 35 807 598, zastúpeného spoločnosťou Fridrich Paľko, s.r.o., so sídlom Bratislava, Grösslingova 4, IČO: 36 864 421, proti žalovanému Slovenská republika, za ktorú koná Ministerstvo spravodlivosti Slovenskej republiky, Bratislava, Župné nám. 13, o náhradu škody a nemajetkovej ujmy, na odvolanie žalobcu proti rozsudku Okresného súdu Zvolen zo dňa 10. 03. 2015, č. k.: 14C/209/2014-69, takto r o z h o d o l : Rozsudok okresného súdu p o t v r d z u j e. Žalovaný má nárok na náhradu trov odvolacieho konania v rozsahu 100 %. o d ô v o d n e n i e : 1. Napadnutým rozsudkom okresný súd návrh žalobcu na náhradu majetkovej škody a nemajetkovej ujmy zamietol a žalovanému náhradu trov konania nepriznal. Rozhodnutie odôvodnil tým, že žalobca sa návrhom na začatie konania domáhal vyčíslenej náhrady škody a nemajetkovej ujmy podľa zákona č. 514/2003 Z. z. spôsobenej okresným súdom v exekučnom konaní vo veci 21Er/1388/2009 (EX 13306/2009), tvrdeným nesprávnym úradným postupom, a to zamietnutím žiadosti súdneho exekútora o udelenie poverenia na vykonanie exekúcie po uplynutí zákonnej lehoty a súčasne preskúmaním vecnej správnosti predloženého exekučného titulu (rozhodcovského rozsudku) v rozpore so zákonom. 2. Okresný súd vykonaným dokazovaním zistil, že žiadosť súdneho exekútora o udelenie poverenia na vykonanie exekúcie bola exekučnému súdu doručená dňa 28. 12. 2009 a exekučný súd ju zamietol uznesením zo dňa 14. 05. 2010. 3. Aj keď súd nerozhodol v lehote ustanovenej exekučným poriadkom, okresný súd skonštatoval, že 15 dňová lehota na preskúmanie žiadosti o udelenie poverenia je zo strany súdu považovaná za krátku na to, aby mohol exekučný súd náležite preskúmať predložený rozhodcovský rozsudok. 4. Pretože žalobca nepreukázal, že by v exekučnej veci, na základe ktorej podal návrh, došlo k nesprávnemu úradnému postupu, teda nepreukázal, že by boli splnené zákonné podmienky pre zodpovednosť štátu podľa zákona a tým ani splnenie predpokladov pre priznanie náhrady škody a nemajetkovej ujmy, návrh žalobcu ako nedôvodný v celom rozsahu zamietol. 5. Proti rozsudku okresného súdu podal žalobca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žalovaného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Namietal, že meritórne rozhodnutie vo veci neprichádzalo v čase jeho vydania do úvahy aj preto, že súd v rovnakom rozhodnutí rozhodol aj o zamietnutí jeho návrhu na prerušenie konania podľa § 109 ods. 2 písm. c) O. s. p., proti ktorému podal odvolanie. 6. Pokiaľ súd zamietol návrh v časti náhrady skutočnej škody, namietal, že v odôvodnení rozhodnutia sa súd zaoberal len škodou, ktorá mala súvisieť so správou pohľadávky počas nečinnosti súdu. Súd úplne ignoroval všetky tvrdenia žalobcu o majetkovej škode, ktorá vznikla z titulu na udržiavanie a správu informačného systému. V tejto časti je rozhodnutie súdu nepreskúmateľné pre nedostatok dôvodov. Nesúhlasil s tvrdením, že náklady na správu pohľadávky počas nečinnosti súdu zapríčinil dlžník (povinný). 7. Namietal, že súd vo veci nevysvetlil, prečo nekonštatoval, že došlo k porušeniu práva žalobcu na prerokovanie veci bez zbytočných „prielohov“ zaručeného článkom 48 ods. 2 Ústavy Slovenskej republiky, ako aj právo na prejednanie veci v primeranej lehote zaručeného článkom 6 ods. 1 Európskeho dohovoru o ochrane ľudských práv a základných slobôd a práva na rozhodnutie v zákonom stanovenom čase. Súd predsa sám zistil, že o návrhu nebolo rozhodnuté v zákonom stanovenom čase a pre túto nečinnosť a nesprávny úradný postup nenašiel žiadne objektívne udržateľné ospravedlňujúce dôvody. Napriek tomu, že súd zistil porušenie práva, nekonštatoval ho a na tejto chybe postavil svoje rozhodnutie o nepriznaní nemajetkovej ujmy žalobcovi. 8. Namietal, že súd sa nedostatočne oboznámil s podmienkami, za ktorých je možné viesť konanie, keď ignoroval žiadosť žalobcu o zrušenie (odročenie) nariadeného pojednávania z dôležitého dôvodu. 9. Namietal, však žalovaný nereagoval na výzvu súdu, aby predložil písomné vyjadrenie k návrhu podľa § 114 ods. 3 O. s. p., mal súd rozhodnúť o návrhu rozsudkom pre zmeškanie podľa § 153 b O. s. p. 10. Rozhodnutie prvostupňového súdu považoval za vnútorne rozporné, pretože napriek tomu, že zistil porušenie práva, nekonštatoval ho a na tejto chybe postavil svoje rozhodnutie o nepriznaní nemajetkovej ujmy žalobcovi. Namietal, že súd v súvislosti s majetkovou ujmou analyzuje okolnosti, ktoré s vecou vôbec nesúvisia. Preto sú irelevantné úvahy súdu o tom, aké spôsoby judikovania si žalobca zvolil, o podstate a rozsahu podnikateľského rizika ako jej udržiavaní kontaktu súdneho exekútora. 11. Žalovaný sa k odvolaniu žalobcu písomne nevyjadril. 12. Krajský súd, ako súd odvolací, preskúmal vec podľa § 379, § 380 ods. 1 CSP (Civilný sporový poriadok) a bez nariadenia pojednávania podľa § 385 ods. 1 (a contrario) CSP rozsudok okresného súdu podľa § 387 ods. 1, 2 CSP potvrdil. 13.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Správnosť aplikácie jednotlivých ustanovení O.s.p. posudzoval ku dňu ich použitia, čomu zodpovedá aj terminológia použitá v rozhodnutí. 15. Zo spisu okresného súdu vyplýva, že žalobou sa žalobca voči žalovanému domáhal vyčíslenej náhrady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Žalobca navrhol vykonať dokazovanie len konkrétnym exekučným spisom okresného súdu. Priamo v návrhu na začatie konania vzniesol žalobca námietku zaujatosti všetkých sudcov okresného súdu, o ktorej riadne rozhodol nadriadený súd tak, že zákonného sudcu z prejednávania a rozhodovania prejednávanej veci nevylúčil. Okresný súd doručil žalobu žalobcu žalovanému na vyjadrenie s výzvou, aby sa k nej písomne vyjadril. Žalovaný sa k návrhu písomne vyjadril. Obidvom stranám sporu doručil písomné poučenie účastníka konania, okrem iného aj podľa § 120 ods. 4 O. s. p. Okresný súd mal pripojený v napadnutom rozsudku uvedený konkrétny exekučný spis ohľadne exekučného konania, v ktorom mala byť žalobcovi podľa žaloby nesprávnym úradným postupom exekučného súdu spôsobená tvrdená škoda. 16. Odvolací súd preskúmal všetky podstatné odvolacie námietky žalobcu ako aj predchádzajúce konanie spolu s napadnutým rozsudkom okresného súdu, pričom sa v plnom rozsahu stotožňuje so skutkovými a právnymi závermi okresného súdu, osvojuje si dôvody napadnutého rozsudku okresného súdu a v zmysle § 387 ods. 2 CSP na ne v celom rozsahu poukazuje. Na zdôraznenie správnosti napadnutého rozsudku a reagujúc na odvolacie dôvody žalobcu odvolací súd dodáva, že okresný súd na základe vykonaných dôkazov dospel k správnym skutkovým zisteniam, na ktoré aplikoval správne ustanovenia právnych predpisov a súčasne vec správne právne posúdil. Záver okresného súdu o nenaplnení predpokladov zodpovednosti žalovaného za škodu považuje aj odvolací súd v celom rozsahu za správny, pretože žalobca nepreukázal tvrdený nesprávny úradný postup exekučného súdu v spornom exekučnom konaní. Z dôvodu, že odvolací súd je rozsahom a dôvodmi odvolania žalobcu viazaný (§ 380 ods. 1 CSP) pri posudzovaní veci sa zaoberal len námietkami žalobcu uvedenými v odvolaní a procesným postupom okresného súdu, ktorý predchádzal vydaniu napadnutého rozsudku z hľadiska, či došlo k vadám, ktoré mali za následok nesprávne rozhodnutie vo veci (§ 380 ods. 2 CSP). 17. Odvolacia námietka žalobcu, že v prejednávanej veci rozhodoval vylúčený sudca, nie je dôvodná. Tvrdenie o vylúčení zákonného sudcu z prejednávania a rozhodovania veci založil žalobca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 05. 2010). Dôvodom na vylúčenie sudcu nie je bez ďalšieho ani to, že vykonáva súdnictvo na súde, ktorý údajne podľa tvrdenia žalobcu svojím nesprávnym úradným postupom v inej právnej veci založil zodpovednosť žalovaného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žalobcom vznesenej námietke zaujatosti zákonného sudcu riadne rozhodol nadriadený súd (uznesenie Krajského súdu v Banskej Bystrici sp. zn. 43NcC/167/2012 zo dňa 11.10.2012) súd s tým, že zákonného sudcu z prejednávania a rozhodovania veci nevylúčil. 18. Odvolacia námietka žalobcu, že mu okresný súd uskutočnením pojednávania v jeho neprítomnosti a vykonaním dokazovania exekučným spisom v jeho neprítomnosti odňal možnosť konať pred súdom a porušil jeho právo na kontradiktórne konanie, tiež nie je dôvodná s poukazom na vyššie uvedenú argumentáciu odvolacieho súdu. O námietke zaujatosti sudcov okresného súdu vznesenej žalobcom nadriadený súd riadne rozhodol. Nesúhlas žalobcu s rozhodnutím nadriadeného súdu nie je dôležitým dôvodom na odročenie pojednávania, pretože žalobcovi zostáva zachovaný odvolací dôvod spočívajúci v tvrdení, že rozhodoval vylúčený sudca (§ 205 ods. 2 písm. a/ O. s. p. v spojení s § 221 ods. 1 písm. g/ O. s. p.). Zo spisu okresného súdu vyplýva, že žalobcovi bolo riadne doručené vyjadrenie žalovaného k návrhu, aj keď spolu s rozsudkom vo veci samej, avšak odvolací súd konštatuje, že k odňatiu možnosti žalobcu konať pred súdom nedošlo, pretože išlo o rovnaké vyjadrenie, ako v tisíckach iných vyjadrení podaných odporcom k hromadným žalobám žalobcu, k odňatiu práva konať pred súdom nedošlo ani v rámci dokazovania. Okresný súd sa oboznámil s exekučným spisom, ktorý ako dôkaz navrhol vykonať samotný žalobca priamo v návrhu na začatie konania s tým, že žalobca bol účastníkom uvedeného exekučného konania a teda obsah exekučného spisu z hľadiska tvrdených skutočností o dobe od podania žiadosti o udelenie poverenia na vykonanie exekúcie do rozhodnutia exekučného súdu o jej zamietnutí mu bol nepochybne známy, pretože z exekučného spisu vyplýva, že všetky rozhodnutia boli žalobcovi riadne doručené. K odňatiu možnosti žalobcu konať pred súdom nedošlo ani postupom okresného súdu, ktorý napadnutým rozsudkom rozhodol vo veci samej pred nadobudnutím právoplatnosti uznesenia o zamietnutí návrhu žalobcu na prerušenie konania. Tu odvolací súd poukazuje na súvisiace rozhodnutie 15Co/665/2015 zo dňa 14. 09. 2016, ktorým potvrdil odvolací súd uznesenie Okresného súdu Zvolen zo dňa 10. 03. 2015, č. k. 14C/209/2014 - 66, ktorým návrh žalobcu na prerušenie konania zamietol. 19. Podľa § 101 ods. 2 O. s. p. platného v čase rozhodovania súd pokračuje v konaní, aj keď sú účastníci nečinný. Ak sa riadne predvolaný účastník nedostaví na pojednávanie, ani nepožiadal z dôležitého dôvodu o odročenie, môže súd vec prejednať v neprítomnosti takého účastníka; prihliadne pritom na obsah spisu a dosiaľ vykonané dôkazy. 20. Odňatím možnosti konať pred súdom možno rozumieť postup súdu, ktorým znemožňuje účastníkovi konania realizáciu procesných práv priznaných mu Občianskym súdnym poriadkom. Musí však ísť o znemožnenie realizácie konkrétnych procesných práv, ktoré by inak účastník mohol pred súdom uplatniť, a z ktorých bol v dôsledku nesprávneho postupu súdu vylúčený. Ustanovenie § 101 ods. 2 O. s. p. dávalo súdu možnosť prejednať vec aj v neprítomnosti účastníka, resp. jeho zástupcu. Môže tak urobiť, ak sa riadne predvolaný účastník nedostaví a ani nepožiada z dôležitého dôvodu o odročenie pojednávania. Občiansky súdny poriadok bližšie nekonkretizuje, čo treba považovať za dôležitý dôvod, ktorý bráni súdu vec prejednať v neprítomnosti účastníka. Takýto dôležitý dôvod, pre ktorý sa účastník nemôže zúčastniť pojednávania a žiada o jeho odročenie, sa musí vzhľadom na prekážku, ktorá mu v tom bráni, vyznačovať nepredvídateľnosťou, závažnosťou, rozsahom alebo z iných dôvodov aspektom ospravedlniteľnosti. Pritom môže ísť nielen o udalosti majúce objektívnu povahu (nezávisle od vôle účastníka), ale aj okolnosti spôsobené samým účastníkom alebo ním inak zavinené, ak ich možno v danej situácii najmä s prihliadnutím na všetky okolnosti prípadu a na pomery účastníka považovať za dôležité. 21. Podľa § 48 ods. 2 Ústavy Slovenskej republiky, každý má právo, aby sa jeho vec verejne prerokovala bez zbytočných prieťahov a v jeho prítomnosti, a aby sa mohol vyjadril ku všetkým vykonávaným dôkazom. Občiansky súdny poriadok upravujúci postup súdu a účastníkov v občianskom súdnom konaní ústavou zaručené právo osobnej prítomnosti na súdnom konaní zabezpečuje tak, že ukladá súdu, ak zákon neustanovuje inak, nariadiť na prejednanie veci samej pojednávanie a predvolať naň účastníkov konania (§ 115 ods. 1 O. s. p.), a to tak, aby mali dostatok času na prípravu, spravidla najmenej 5 dní pred dňom keď sa má pojednávanie konať. Ak súd nariadi pojednávanie, môže vec prejednať v neprítomnosti riadne predvolaného účastníka len vtedy, ak účastník nepožiadal z dôležitého dôvodu o odročenie pojednávania (§ 101 ods. 2 O. s. p.). Možnosť prejednať vec v neprítomnosti účastníka (zástupcu) treba posudzovať vždy vzhľadom na všetky okolnosti daného prípadu, pričom treba mať na zreteli, že zúčastniť sa prejednávania právnej veci pred súdom je neodňateľným právom účastníka konania, a to v každom štádiu procesného postupu, pokiaľ zákon neustanovuje inak, ak na tomto svojom práve účastník trvá. Zákon však bližšie nešpecifikuje, čo treba považovať za dôležitý dôvod, danosť ktorého bráni súdu prejednať vec v neprítomnosti účastníka. Žalobca pred pojednávaním vo veci žiadal zrušiť pojednávanie, čo okresný súd nepovažoval za závažný dôvod pre odročenie pojednávania aj vzhľadom na obsah svojho odôvodnenia uznesenia, ktorým zamietol návrh na prerušenie konania. 22. Zároveň odvolací súd dodáva, že o ústavných sťažnostiach žalobcu rozhodol Ústavný súd SR v stovkách (tisíckach) rozhodnutí, ktorými sťažnosti žalobcu odmietol, pričom zaujal principiálne názory napr. napr. sp. zn. I. ÚS 92/2013 z 13. februára 2013, sp. zn. I. ÚS 293/2013 z 29. mája 2013, sp. zn. II. ÚS 447/2013 z 12. septembra 2013, sp. zn. II. ÚS 460/2013 z 26. septembra 2013, sp. zn. III. ÚS 301/2013 z 2. júla 2013 či mutatis mutandis sp. zn. IV. ÚS 483/2013 z 15. augusta 2013. Okresný súd na prejednanie veci samej nariadil pojednávanie, na ktoré sa zástupca žalobcu nedostavil, hoci doručenie predvolania mal riadne vykázané. 23. Odvolací súd v plnom rozsahu súhlasí so záverom okresného súdu o nepreukázaní nesprávneho úradného postupu exekučného súdu pri rozhodovaní o žiadosti súdneho exekútora o udelenie poverenia na vykonanie exekúcie ako jedného z predpokladov zodpovednosti žalovaného za škodu spôsobenú pri výkone verejnej moci. 24. Odvolací súd zdôrazňuje, že prvostupňový súd síce nerozhodol o žiadosti exekútora o udelenie poverenia v lehote do 15 dní od doručenia jeho žiadosti, avšak súdna prax sa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25. Preto v prípade, ak žiadosť súdneho exekútora o udelenie poverenia na vykonanie exekúcie bola exekučnému súdu doručená dňa 28. 12. 2009 (v tejto súvislosti odvolací súd podotýka, že vo vzťahu k nesprávnemu úradnému postupu exekučného súdu nie je rozhodujúce, kedy začalo samotné exekučné konanie) a exekučný súd ju zamietol uznesením zo dňa 14. 05. 2010, uvedený postup a obdobie nemožno považovať za nesprávny úradný postup (prieťahy v konaní). Odvolací súd podotýka, že vzhľadom na množstvo exekučných konaní, ktoré žalobca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26.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Y. I. zo dňa 16.11.2010). Od tohto záveru nie je žiadny dôvod odkloniť sa ani v prejednávanej veci. 27. K námietke žalobcu, že žalovaný sa nevyjadril k veci napriek výzve súdu, odvolací súd dodáva, že námietka nie je dôvodná, pretože žalovaný sa na výzvu súdu vyjadril. K námietke, že mal súd rozhodnúť podľa § 153b O. s. p. odvolací súd naviac dodáva, že fakultatívnosť použitia inštitútu rozsudku pre zmeškanie znamená, že súd nie je viazaný návrhom žalobcu na rozhodnutie veci týmto spôsobom; ak to uzná vzhľadom na okolnosti veci za potrebné či vhodné, môže vo veci riadne konať, aj keď by boli splnené všetky ostatné podmienky rozhodnutia sporu týmto spôsobom. 28. Pokiaľ namieta, že súd sa zaoberá len škodou, ktorá mala súvisieť so správou pohľadávky počas nečinnosti súdu a že ignoroval tvrdenia žalobcu o škode, odvolací súd konštatuje, že prvostupňový súd sa škodou nezaoberal z dôvodu hospodárnosti konania, pretože žalobca nepreukázal jednu zo základných kumulatívnych predpokladov pre priznanie nároku. Námietka žalobcu v tomto smere je nedôvodná a bez logického vzťahu k záverom prvostupňového súdu. 29. Neobstoja ani námietky, že súd nevysvetlil, prečo nekonštatoval, že došlo k porušeniu práva žalobcu na prerokovanie veci bez zbytočných „prielohov“ zaručeného čl. 48 ods. 2 Ústavy SR, ako aj práv na prejednanie veci v primeranej lehote zaručeného čl. 6 ods. 1 Európskeho dohovoru o ochrane ľudských práv a základných slobôd a práva na rozhodnutie v zákonom stanovenom čase, keď súd zistil, že o návrhu nebolo rozhodnuté v zákonnej lehote. Prvostupňový súd dostatočne vo svojom rozhodnutí odôvodnil, že rozhodnutie bolo vydané v zákonnej lehote, preto nebol dôvod konštatovať porušenie práva žalobcu, pretože by dospel k zjavne nelogickým záverom. Súd nezistil, že o návrhu nebolo rozhodnuté v zákonnom stanovenej lehote, preto to ani nemohol konštatovať. Rozhodnutie je koherentné a nie je vnútorne rozporné, ako to tvrdí žalobca. 30. Nakoľko žalobca v konaní nepreukázal jeden z kumulatívnych obligatórnych predpokladov zodpovednosti žalovaného za škodu spôsobenú pri výkone verejnej moci (t. j. nesprávny úradný postup exekučného súdu), v súlade so zásadou hospodárnosti konania nebolo potrebné sa v odôvodnení rozsudku osobitne zaoberať nepriznaním uplatnenej škody a nemajetkovej ujmy. Táto skutočnosť preto v žiadnom prípade nespôsobuje tvrdenú nepreskúmateľnosť napadnutého rozsudku. Pokiaľ v závere odvolania žalobca namieta irelevantné úvahy súdu, prvostupňový súd namietané skutočnosti vôbec v rozhodnutí neriešil ani sa nimi nezaoberal. 31. Z dôvodov vyššie uvedených odvolací súd nepovažoval žiadne odvolacie námietky žalobcu za dôvodné a preto napadnutý rozsudok okresného súdu v celom rozsahu ako vecne správny potvrdil. 32. O trovách odvolacieho konania odvolací súd rozhodol v súlade s ustanovením § 396 ods. 1 CSP, § 255 ods. 1 a § 262 ods. 1 CSP, keď v odvolacom konaní bol v celom rozsahu úspešný žalobca, preto mu odvolací súd priznal náhradu trov odvolacieho konania v plnom rozsahu, pričom o výške náhrady trov konania rozhodne súd prvej inštancie po právoplatnosti rozhodnutia, ktorým sa konanie končí, samostatným uznesením, ktoré vydá súdny úradník (§ 262 ods. 2 CSP). 33.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https://www.kauzis.sk/judikatura/r/ECLI:SK:KSBB:2016:6714217907.1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