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43CoE/216/2016 z 13. 6. 2016</w:t>
      </w:r>
    </w:p>
    <w:p>
      <w:r>
        <w:t>Uznesenie Krajského súdu Banská Bystrica z 13. júna 2016, sp. zn. 43CoE/216/2016, ECLI:SK:KSBB:2016:6715204516.2</w:t>
      </w:r>
    </w:p>
    <w:p>
      <w:r>
        <w:t>Súd: Krajský súd Banská Bystrica</w:t>
      </w:r>
    </w:p>
    <w:p>
      <w:r>
        <w:t>Spisová značka: 43CoE/216/2016</w:t>
      </w:r>
    </w:p>
    <w:p>
      <w:r>
        <w:t>ECLI: ECLI:SK:KSBB:2016:6715204516.2</w:t>
      </w:r>
    </w:p>
    <w:p>
      <w:r>
        <w:t>Dátum vydania: 13. 6. 2016</w:t>
      </w:r>
    </w:p>
    <w:p>
      <w:r>
        <w:t>Forma: Uznesenie</w:t>
      </w:r>
    </w:p>
    <w:p>
      <w:r>
        <w:t>Oblasť práva: Občianske právo</w:t>
      </w:r>
    </w:p>
    <w:p>
      <w:pPr>
        <w:pStyle w:val="Heading2"/>
      </w:pPr>
      <w:r>
        <w:t>Text rozhodnutia</w:t>
      </w:r>
    </w:p>
    <w:p>
      <w:r>
        <w:t>Súd: Krajský súd Banská Bystrica Spisová značka: 43CoE/216/2016 Identifikačné číslo súdneho spisu: 6715204516 Dátum vydania rozhodnutia: 14. 06. 2016 Meno a priezvisko sudcu, VSÚ: JUDr. Drahomíra Dibdiaková ECLI: ECLI:SK:KSBB:2016:6715204516.2 Uznesenie Krajský súd v Banskej Bystrici ako súd odvolací v exekučnej veci oprávneného POHOTOVOSŤ, s.r.o., so sídlom Pribinova 25, 811 09 Bratislava, IČO: 35 807 598, zastúpeného spoločnosťou Advocate s.r.o., so sídlom Pribinova 25, 811 09 Bratislava, IČO: 36 865 141 proti povinnému M. E., nar. XX.XX.XXXX, bytom O. K. XX/XX, X. 02 Z., vedenej súdnym exekútorom JUDr. Rudolfom Krutým so sídlom Exekútorského úradu Záhradnícka 60, 821 08 Bratislava pod sp. zn. EX 2612/15, o vymoženie 230,- Eur s príslušenstvom, o odvolaní oprávneného proti uzneseniu Okresného súdu Zvolen č. k. 2Er/140/2015-38 zo dňa 9. februára 2016 v senáte jednohlasne takto r o z h o d o l : Rozhodnutie Okresného súdu Zvolen č. k. 2Er/140/2015-38 zo dňa 9. februára 2016 z r u š u j e a vec v r a c i a okresnému súdu na ďalšie konanie. o d ô v o d n e n i e : Napadnutým rozhodnutím zamietol okresný súd žiadosť súdneho exekútora JUDr. Rudolfa Krutého o udelenie poverenia na vykonanie exekúcie zo dňa 27.01.2015. V odôvodnení rozhodnutia uviedol, že oprávnený sa domáha vykonania exekúcie na základe exekučného titulu, ktorým je rozhodcovský rozsudok Stáleho rozhodcovského súdu zriadeného zriaďovateľom Slovenská rozhodcovská a.s. so sídlom v Bratislave sp. zn. SR 02198/14 zo dňa 30.07.2014. Podkladom pre vydanie rozhodcovského rozsudku bola Zmluva o úvere, ktorú oprávnený a povinný uzavreli dňa 20.12.2011. V ten istý deň, ako bola medzi účastníkmi uzatvorená zmluva o úvere, oprávnený s povinným uzatvorili aj rozhodcovskú zmluvu (ďalej len "rozhodcovská zmluva"). Súd prvého stupňa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Súd prvého stupňa posúdil predmetný právny vzťah ako spotrebiteľský, a to nielen s poukazom na povahu subjektov právneho vzťahu a okolností uzatvorenia zmluvy o úvere. Z uvedených dôvodov na daný právny vzťah aplikoval ustanovenia § 52 a nasl. Občianskeho zákonníka upravujúce spotrebiteľské zmluvy. Poukázal aj na Smernicu Rady č. 93/13/EHS z 5. apríla 1993 o nekalých podmienkach v spotrebiteľských zmluvách a rozsiahlu judikatúru Súdneho dvora ES k nej. Okresný súd ustálil, že zmluvné podmienky, ktoré sú upravené spotrebiteľskou zmluvou tak, ako to vyplýva aj z ust. § 54 ods. 1, prvá veta Občianskeho zákonníka, sa nemôžu odchýliť od tohto zákona v neprospech spotrebiteľa a podľa ust. § 53 ods. 1 Občianskeho zákonníka nesmú obsahovať také ustanovenia, ktoré spôsobujú značnú nerovnováhu v právach a povinnostiach zmluvných strán v neprospech spotrebiteľa. Súd tak skúmal, či zmluva medzi účastníkmi neobsahuje neprijateľné zmluvné podmienky, pričom pozornosť venoval dojednaniu rozhodcovskej zmluvy. Okresný súd konštatoval, že rozhodcovská zmluva je neprijateľnou zmluvnou podmienkou, ktorá je v zmysle § 53 ods. 5 Občianskeho zákonníka neplatná. Rozhodcovská zmluva bola síce samostatne podpísaná avšak bola vytlačená na formulári a spotrebiteľ nemal možnosť ovplyvniť jej obsah, a teda nebola individuálne dojednaná. Záver, že predmetná rozhodcovská zmluva bol v kontexte posudzovaného právneho vzťahu dojednaná individuálne spochybňuje ustanovenie bodu 14 Všeobecných obchodných podmienok, ktoré priamo predpokladá rozhodcovské konanie. Okresný súd považoval za vylúčené, aby vôľa jednej zo zmluvných strán pri uzatváraní rozhodcovskej zmluvy smerovala k tomu, aby sa vzdala práva na spravodlivý proces. V uvedenom prípade však bolo účinkom a dôsledkom rozhodcovského konania práve to, že konajúci rozhodcovský súd priznal oprávnenému plnenia v rozpore s platnými právnymi predpismi a spotrebiteľovi bola odopretá ochrana, ktorú mu poskytujú ustanovenia Smernice 93/13/EHS a Smernice 2008/48/ES, ako aj ustanovenia občianskeho zákonníka o spotrebiteľských zmluvách a zákon o spotrebiteľských úveroch. Súd v danom prípade nemal pochybnosť o tom, že rozhodcovská zmluva je uzatvorená v rozpore so zákonom, čo má za následok absolútnu neplatnosť zmluvného dojednania. Keďže je právomoc rozhodcovského súdu na rozhodnutie v prejednávanej veci založená na absolútne neplatnom právnom úkone, exekučný súd po preskúmaní exekučného titulu dospel k záveru, že rozhodcovský rozsudok bol vydaný v rozpore so zákonom, a teda nejde o spôsobilý exekučný titul, a preto v zmysle § 44 ods. 2 Exekučného poriadku žiadosť súdneho exekútora o udelenie poverenia na vykonanie exekúcie zamietol. Proti uzneseniu podal v zákonom stanovenej lehote oprávnený odvolanie s návrhom, aby odvolací súd napadnuté uznesenie zrušil a vrátil vec súdu prvého stupňa na ďalšie konanie. V odvolaní uviedol, že súd prvého stupňa v prejednávanej veci prekročil rámec svojej preskúmacej činnosti, ktorú mu zveril zákon č. 233/1995 Z. z. o súdnych exekútoroch a exekučnej činnosti (ďalej len Exekučný poriadok) a v jeho nadväznosti zákon č. 244/2002 Z. z. o rozhodcovskom konaní. Súd okrem § 44 ods. 2 Exekučného poriadku aplikoval na zistený skutkový stav aj § 45 ZoRK, s čím oprávnený nesúhlasil. Mal za to, že súd na správne zistený skutkový stav veci nesprávne aplikoval právny predpis napriek tomu, že ustanovenie § 45 ods.1, ods. 2 ZoRK upravuje povinnosť exekučných súdov zastaviť exekučné konanie v prípade, ak rozhodcovský rozsudok ukladá povinnosť, ktorá odporuje dobrým mravom. Exekučný súd v konaní o vydanie poverenia na vykonanie exekúcie z predložených podkladov posudzuje exekučný titul z formálnej a materiálnej stránky. Formálne preskúmanie exekučného titulu sa obmedzuje na dodržanie všetkých formálnych náležitostí exekučného titulu tak ako ich vyžaduje ust. § 34 zákona o rozhodcovskom konaní. Preskúmaním materiálnej stránky zisťuje exekučný súd, či sú splnené hmotnoprávne predpoklady exekučného titulu. Exekučný súd nemôže skúmať samotné rozhodcovské konanie, nakoľko samotné ustanovenie, o ktoré sa súd opiera v napadnutom uznesení stanovuje podmienku na zastavenie exekúcie tak, že rozhodcovský rozsudok, a nie rozhodcovské konanie zaväzuje k niečomu nedovolenému. Splnenie podmienok zastavenia exekúcie, t.j. zaväzovať k niečomu objektívne nemožnému, právom nedovolenému alebo niečomu, čo je v rozpore s dobrými mravmi však musí mať povahu zjavného nedostatku exekučného titulu. Ďalej tvrdil, že exekučný súd nemôže zaujímať právne stanoviská a úvahy k výroku samotného exekučného titulu a musí sa obmedziť len na také dôvody zastavenia exekúcie, ktoré majú povahu skutkovo zjavných dôvodov. V prípade, ak súd na zistený skutkový stav aplikoval § 45 ods. 2 ZoRK spôsobom právneho posúdenia správnosti výroku rozhodcovského súdu, ukrátil tým strany exekučného konania o práva, ktoré im priznáva zákon o rozhodcovskom konaní alebo Občiansky súdny poriadok, a to hlavne právo na prejdnanie veci pred príslušným súdom. Strana exekučného konania sa takto môže vyjadriť k zisteniam exekučného súdu až v odvolaní podanom proti rozhodnutiu súdu prvého stupňa. Postupom súdu v tejto veci a jeho výkladom § 45 ZoRK dochádza k nahradzovaniu konania o žalobách o zrušenie rozhodcovských rozsudkov exekučným konaním, čo je v rozpore s obsahom a účelom zákona o rozhodcovskom konaní. Oprávnený namietal neúplne zistený skutkový stav, nakoľko v prejednávanej veci bola podkladom pre rozhodcovské konanie samostatná a individuálne dohodnutá Rozhodcovská zmluva, ktorá v článku II odsek 2, veta druhá upravila možnosť ktorejkoľvek zmluvnej strany podať žalobu o rozhodnutie akéhokoľvek sporu na všeobecný súd. Z uvedeného je zrejmé, že povinnému nebola odňatá možnosť obrátiť sa v prípade akýchkoľvek sporných otázok na všeobecný súd. K právnemu názoru okresného súdu ohľadne znemožnenia voľby spotrebiteľa dosiahnuť rozhodnutie sporu pred štátnym súdom v súvislosti s ust. § 53 ods. 4 písm. r) Občianskeho zákonníka oprávnený poukázal na dôvodovú správu, v zmysle ktorej je cieľom tejto úpravy umožniť spotrebiteľom rozhodnúť sa, kde uplatnia svoje práva. V danej veci podľa názoru oprávneného okresný súd konal nad rámec zverenej právomoci. Povinný sa k odvolaniu nevyjadril. Rozhodnutie okresného súdu bolo vydané vyšším súdnym úradníkom. Sudca nemienil odvolaniu oprávneného vyhovieť, preto ho podľa § 374 ods.4, veta prvá a druhá O.s.p. predložil odvolaciemu súdu na rozhodnutie. Krajský súd v Banskej Bystrici ako súd odvolací vec prejednal podľa ustanovení § 212 ods. 1 a § 214 ods. 2 Občianskeho súdneho poriadku (ďalej len „O.s.p.“) bez nariadenia pojednávania, pričom dospel k záveru, že odvolanie oprávneného je dôvodné. Zo spisového materiálu odvolací súd zistil, že dňa 27.01.2015 bola pred súdnym exekútorom JUDr. Rudolfom Krutým spísaná zápisnica obsahujúca návrh oprávneného na vykonanie exekúcie. Následne bola okresnému súdu dňa 10.04.2015 doručená žiadosť súdneho exekútora o udelenie poverenia na vykonanie exekúcie. V prejednávanej veci oprávnený predložil exekučný titul, ktorým je rozhodcovský rozsudok Stáleho rozhodcovského súdu spoločnosti Slovenská rozhodcovská a.s., so sídlom v Bratislave sp. zn. SR 02198/14 zo dňa 30.07.2014. Podkladom pre vydanie rozhodcovského rozsudku bola Zmluva o úvere č. XXXXXXXXX, ktorú oprávnený a povinný uzavreli dňa 20.12.2011. Nakoľko si povinný riadne neplnil svoju povinnosť zo zmluvy o úvere, dlh sa stal splatný v celku na základe čoho si uplatnil nárok v rozhodcovskom konaní. Okresný súd následne v napadnutom uznesení zamietol žiadosť súdneho exekútora o udelenie poverenia na vykonanie exekúcie z dôvodu, že rozhodcovská zmluva, z ktorej si odvodil právomoc rozhodcovský súd, je neprijateľnou podmienkou v spotrebiteľskej zmluve. Podľa článku II. ods. 1 a 2 Rozhodcovskej zmluvy uzavretej medzi účastníkmi dňa 20.12.2011 budú všetky spory, ktoré vzniknú zo zmluvy o úvere č. XXXXXXXXX uzatvorenej dňa 20.12.2011 vrátane sporov o jej platnosť, výklad alebo zrušenie ako aj spory, ktoré vzniknú z dohody o vyplnení zmenky zabezpečujúcej túto úverovú zmluvu a uplatnenia práv z takto vyplnenej zmenky, vrátane sporov o jej platnosť, výklad alebo zrušenie, riešené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alebo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právnych vzťahov uvedených v bode 1 tohto článku zmluvy vrátane sporu o platnosť, výklad alebo zrušenie zmluvy o úvere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Podľa článku I. ods. 1 Rozhodcovskej zmluvy, rozhodcovským súdom sa na účely tejto zmluvy rozumie Stály rozhodcovský súd zriadený spoločnosťou Slovenská rozhodcovská, a.s. so sídlom karloveské rameno 8, 841 04 Bratislava. V poslednom odseku Rozhodcovskej zmluvy povinný prehlásil, že s uzavretím zmluvy súhlasí a že pred uzavretím tejto zmluvy bol osobitne poučený o dôsledkoch uzavretia tejto rozhodcovskej zmluvy. Podľa § 44 ods. 2 zákona č. 233/1995 Z.z. o súdnych exekútoroch a exekučnej činnosti (ďalej len Exekučný poriadok)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V zmysle citovaného § 44 ods. 2 Exekučného poriadku súd preskúmava exekučný titul aj ex offo. Pokiaľ je exekučným titulom rozhodcovský rozsudok, prirodzenou súčasťou preskúmavania tohto exekučného titulu je zisťovanie toho, či medzi zmluvnými stranami bola platne uzavretá rozhodcovská zmluva, a to či už formou osobitnej zmluvy alebo formou rozhodcovskej doložky v zmluve podľa § 3 a § 4 Zák. č. 244/2002 Z. z. o rozhodcovskom konaní. Povinnosť skúmať platnosť rozhodcovskej doložky pre exekučný súd vyplýva priamo zo zákona, nie je potrebné ju osobitne odôvodňovať.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Podľa § 52 ods. 1 zákona č. 40/1964 Zb. platného a účinného k 20.12.2011 (ďalej Občiansky zákonník) spotrebiteľskou zmluvou je každá zmluva bez ohľadu na právnu formu, ktorú uzatvára dodávateľ so spotrebiteľom.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 3 citovaného ustanovenia, dodávateľ je osoba, ktorá pri uzatváraní a plnení spotrebiteľskej zmluvy koná v rámci predmetu svojej obchodnej alebo inej podnikateľskej činnosti. Podľa odseku 4 citovaného ustanovenia spotrebiteľ je fyzická osoba, ktorá pri uzatváraní a plnení spotrebiteľskej zmluvy nekoná v rámci predmetu svojej obchodnej činnosti alebo inej podnikateľskej činnosti.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V ustanovení § 53 Občianskeho zákonníka je obsiahnutá úprava neprijateľných podmienok v spotrebiteľských zmluvách. Ide o podmienky, s ktorými sa spotrebiteľ mal možnosť oboznámiť pred uzavretím zmluvy, ale nemohol ovplyvniť ich obsah. Ustanovenie odseku 1 vyššie citovaného ustanovenia zakotvuje všeobecnú zásadu, podľa ktorej spotrebiteľská zmluva nesmie obsahovať také ustanovenia, ktoré spôsobujú značnú nerovnováhu v právach a povinnostiach zmluvných strán v neprospech spotrebiteľa, teda nesmie obsahovať neprijateľné podmienky. Zároveň však v druhej vete upravuje podmienky, za splnenia ktorých sa na zmluvné ustanovenia nehľadí ako na neprijateľné. Zákon č. 575/2009 Z. z. novelizujúci Občiansky zákonník s účinnosťou od 1. marca 2010 zmenil znenie druhej vety tak, že rozšíril okruh zmluvných podmienok, ktoré nemožno považovať za neprijateľné. Okrem už predtým upravených neprijateľných podmienok, medzi ktoré nepatrili tie podmienky, ktoré boli dohodnuté individuálne, novelou boli rozšírené podmienky o také, ktoré za neprijateľné nepovažovali ani zmluvné podmienky, ktoré sa týkajú hlavného predmetu plnenia a primeranosti ceny, ak sú tieto zmluvné podmienky vyjadrené určito, jasne a zrozumiteľne. Z vyššie uvedeného je zrejmé, že ochrana pred neprijateľnými podmienkami sa tak vzťahuje iba na tie spotrebiteľské zmluvy, pri uzatváraní ktorých spotrebiteľ nemôže ovplyvniť ich obsah, teda ktoré sú vopred pripravené a obvykle zaradené do textu Všeobecných obchodných podmienok. Nevzťahuje sa však na tie zmluvné podmienky, ktoré boli dohodnuté zvlášť, na samostatnej listine, a teda s každým spotrebiteľom prejednané individuálne, čo v tejto veci vyplýva z poslednej časti textu Rozhodcovskej zmluvy, pretože povinný potvrdil podpisom, že bol z účelom tejto Rozhodcovskej zmluvy oboznámený a že súhlasí s tým, čo je v rozhodcovskej zmluve dohodnuté. Pri takto dohodnutých zmluvných podmienkach sa nemožno dovolávať ich neprijateľnosti. Odvolací súd súhlasí so záverom súdu prvého stupňa v tom, že zmluva o úvere uzavretá dňa 20.12.2011 medzi oprávneným ako veriteľom a povinným ako dlžníkom je spotrebiteľskou zmluvou, keďže z nej nevyplýva, že povinný je podnikateľským subjektom a že by povinný bol pri uzatváraní zmluvy o úvere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Súd prvého stupňa preto postupoval správne, v súlade s právnou úpravou Slovenskej republiky, keď skúmal rozhodcovskú zmluvu ako zmluvnú podmienku z hľadiska, či nevyvoláva nerovnováhu medzi dodávateľom a spotrebiteľom. V prejednávanej veci rozhodcovský súd odvodil svoju právomoc na vydanie exekučného titulu od Rozhodcovskej zmluvy uzavretej medzi oprávneným a povinným dňa 20.12.2011. Zo samostatne uzavretej Rozhodcovskej zmluvy, ktorá nie je súčasťou Zmluvy o úvere je zrejmé, že medzi zmluvnými stranami bol dohodnutý spôsob riešenia možných sporov vyplývajúcich zo zmluvy o úvere. Skutočnosť, že spotrebiteľská zmluva, t.j. zmluva o úvere bola oprávneným vopred pripravená na predtlačenom tlačive, a teda spotrebiteľ ju nemal možnosť žiadnym spôsobom ovplyvniť ešte nezakladá predpoklad, že tomu tak bolo aj pri uzatváraní Rozhodcovskej zmluvy. Táto bola uzatvorená medzi účastníkmi na zvláštnom liste, a teda individuálne. Aj keď Rozhodcovská zmluva bola oprávneným ako veriteľom vopred pripravená pre dlžníka na samostatnom liste, do ktorého sa dopĺňajú požadované údaje, z rozhodcovskej zmluvy a ani zo zmluvy o úvere nevyplýva, že by neuzavretie rozhodcovskej zmluvy malo vplyv na uzavretie zmluvy o úvere. Takto uzavretá Rozhodcovská zmluva nebráni spotrebiteľovi uplatniť svoje práva pred všeobecným súdom práve z dôvodu, že obsahuje alternatívne riešenie sporov, ktoré dostatočným spôsobom zabezpečuje spotrebiteľovi, rovnako ako veriteľovi právo podať žalobu nielen na rozhodcovský, ale aj na všeobecný súd. Práve umožnenie výberu súdu, či už rozhodcovského alebo všeobecného žiadateľom, ktorý výber je dohodnutý zmluvnými stranami v poslednej vete článku II. bod 1 Rozhodcovskej zmluvy je dôkazom o tom, že takýmto žiadateľom môže byť rovnako veriteľ ako aj dlžník - spotrebiteľ, preto takéto dojedanie nemôže mať povahu neprijateľnej podmienky. V tejto súvislosti odvolací súd dodáva, že na prospech spotrebiteľa nemôže byť jeho vlastné zanedbanie a nevyužitie možnosti oboznámiť sa s právnym úkonom, ktorý uzatvára a berie ním na seba práva a povinnosti. Z vyššie uvedených dôvodov odvolací súd považoval Rozhodcovskú zmluvu, ktorá založila právomoc rozhodcovského súdu vydať exekučný titul za individuálne dohodnutú, preto na ňu nie je možné aplikovať ustanovenia § 53 Občianskeho zákonníka o neprijateľných zmluvných podmienkach v spotrebiteľskej zmluve spôsobujúcich jej neplatnosť, a teda je platným právnym úkonom. To však nevylučuje, že by rozhodcovská zmluva mohla byť neplatná aj z iných dôvodov. Odvolací súd sa námietkami oprávneného, ktoré sa týkali aplikácie ust. § 45 zákona o rozhodcovskom konaní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zmluva, na základe ktorej bol rozhodcovský rozsudok vydaný, bola platne dojednaná. Keďže súd prvého stupňa vec nesprávne právne posúdil, odvolací súd napadnuté uznesenie podľa § 221 ods. 1 písm. h) zrušil a podľa § 221 ods. 2 O.s.p. mu vec vrátil na ďalšie konanie, v ktorom okresný súd opätovne rozhodne o žiadosti súdneho exekútora o udelenie poverenia na vykonanie exekúcie podľa ust. § 44 ods. 2 Exekučného poriadku. Okresný súd sa bude zaoberať predovšetkým posúdením otázky, či exekučný titul, predložený v tomto prípade so žiadosťou exekútora o udelenie poverenia spĺňa formálne a materiálne náležitosti vykonateľného rozhodnutia. Poučenie: Proti tomuto rozhodnutiu nie je odvolanie prípustné.</w:t>
      </w:r>
    </w:p>
    <w:p/>
    <w:p>
      <w:r>
        <w:t>Zdroj: KAUZIS.SK – https://www.kauzis.sk/judikatura/r/ECLI:SK:KSBB:2016:6715204516.2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